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5" Type="http://schemas.microsoft.com/office/2020/02/relationships/classificationlabels" Target="docMetadata/LabelInfo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20A251E" w14:textId="77777777" w:rsidR="00E3603C" w:rsidRPr="00AD59E8" w:rsidRDefault="00BB341B" w:rsidP="00BB341B">
      <w:pPr>
        <w:pStyle w:val="Graphicplaceholder"/>
      </w:pPr>
      <w:r>
        <mc:AlternateContent>
          <mc:Choice Requires="wps">
            <w:drawing>
              <wp:anchor distT="0" distB="0" distL="114300" distR="114300" simplePos="0" relativeHeight="251659264" behindDoc="1" locked="1" layoutInCell="1" allowOverlap="1" wp14:anchorId="47277F55" wp14:editId="3E7C15E7">
                <wp:simplePos x="0" y="0"/>
                <wp:positionH relativeFrom="margin">
                  <wp:posOffset>-575945</wp:posOffset>
                </wp:positionH>
                <wp:positionV relativeFrom="paragraph">
                  <wp:posOffset>-457200</wp:posOffset>
                </wp:positionV>
                <wp:extent cx="7772400" cy="10058400"/>
                <wp:effectExtent l="0" t="0" r="0" b="0"/>
                <wp:wrapNone/>
                <wp:docPr id="794675517" name="Bg">
                  <a:extLst xmlns:a="http://schemas.openxmlformats.org/drawingml/2006/main">
                    <a:ext uri="{C183D7F6-B498-43B3-948B-1728B52AA6E4}">
                      <adec:decorative xmlns:adec="http://schemas.microsoft.com/office/drawing/2017/decorative" val="1"/>
                    </a:ext>
                  </a:extLst>
                </wp:docPr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772400" cy="10058400"/>
                        </a:xfrm>
                        <a:prstGeom prst="rect">
                          <a:avLst/>
                        </a:prstGeom>
                        <a:solidFill>
                          <a:schemeClr val="accent4">
                            <a:lumMod val="7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100000</wp14:pctWidth>
                </wp14:sizeRelH>
                <wp14:sizeRelV relativeFrom="page">
                  <wp14:pctHeight>100000</wp14:pctHeight>
                </wp14:sizeRelV>
              </wp:anchor>
            </w:drawing>
          </mc:Choice>
          <mc:Fallback>
            <w:pict>
              <v:rect w14:anchorId="2C7042D8" id="Bg" o:spid="_x0000_s1026" alt="&quot;&quot;" style="position:absolute;margin-left:-45.35pt;margin-top:-36pt;width:612pt;height:11in;z-index:-251657216;visibility:visible;mso-wrap-style:square;mso-width-percent:1000;mso-height-percent:1000;mso-wrap-distance-left:9pt;mso-wrap-distance-top:0;mso-wrap-distance-right:9pt;mso-wrap-distance-bottom:0;mso-position-horizontal:absolute;mso-position-horizontal-relative:margin;mso-position-vertical:absolute;mso-position-vertical-relative:text;mso-width-percent:1000;mso-height-percent:100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" fillcolor="#4c005f [2407]" stroked="f" strokeweight="1.5pt">
                <w10:wrap anchorx="margin"/>
                <w10:anchorlock/>
              </v:rect>
            </w:pict>
          </mc:Fallback>
        </mc:AlternateContent>
      </w:r>
    </w:p>
    <w:p w14:paraId="1BF0AE66" w14:textId="4B54B7D0" w:rsidR="004014E9" w:rsidRPr="004014E9" w:rsidRDefault="004014E9" w:rsidP="00BB341B">
      <w:pPr>
        <w:pStyle w:val="Title"/>
        <w:rPr>
          <w:color w:val="FFFFFF" w:themeColor="text1"/>
        </w:rPr>
      </w:pPr>
      <w:r w:rsidRPr="004014E9">
        <w:rPr>
          <w:color w:val="FFFFFF" w:themeColor="text1"/>
        </w:rPr>
        <w:t>Web</w:t>
      </w:r>
    </w:p>
    <w:p w14:paraId="4A3ECFE2" w14:textId="550E2D67" w:rsidR="00BB341B" w:rsidRPr="004014E9" w:rsidRDefault="00BB341B" w:rsidP="00BB341B">
      <w:pPr>
        <w:pStyle w:val="Title"/>
        <w:rPr>
          <w:color w:val="FFFFFF" w:themeColor="text1"/>
        </w:rPr>
      </w:pPr>
      <w:r w:rsidRPr="004014E9">
        <w:rPr>
          <w:color w:val="FFFFFF" w:themeColor="text1"/>
        </w:rPr>
        <w:t>Service proposal</w:t>
      </w:r>
    </w:p>
    <w:p w14:paraId="66B9DEBA" w14:textId="77777777" w:rsidR="00BB341B" w:rsidRDefault="00BB341B"/>
    <w:p w14:paraId="6D35CEB6" w14:textId="77777777" w:rsidR="00BB341B" w:rsidRDefault="00BB341B" w:rsidP="00BB341B">
      <w:pPr>
        <w:pStyle w:val="NoSpacing"/>
      </w:pPr>
      <w:bookmarkStart w:id="0" w:name="_Hlk198207249"/>
    </w:p>
    <w:p w14:paraId="4448053E" w14:textId="77777777" w:rsidR="00BB341B" w:rsidRDefault="00BB341B" w:rsidP="00BB341B">
      <w:pPr>
        <w:pStyle w:val="NoSpacing"/>
        <w:jc w:val="center"/>
      </w:pPr>
      <w:r>
        <w:rPr>
          <w:noProof/>
        </w:rPr>
        <w:drawing>
          <wp:anchor distT="0" distB="0" distL="114300" distR="114300" simplePos="0" relativeHeight="251660288" behindDoc="1" locked="0" layoutInCell="1" allowOverlap="1" wp14:anchorId="065586D7" wp14:editId="6A0EDF09">
            <wp:simplePos x="-2183130" y="3228340"/>
            <wp:positionH relativeFrom="margin">
              <wp:align>center</wp:align>
            </wp:positionH>
            <wp:positionV relativeFrom="margin">
              <wp:align>center</wp:align>
            </wp:positionV>
            <wp:extent cx="13100050" cy="7559675"/>
            <wp:effectExtent l="7937" t="0" r="0" b="0"/>
            <wp:wrapNone/>
            <wp:docPr id="603196332" name="903058410" descr="Abstract globe with binary cod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196332" name="903058410" descr="Abstract globe with binary code"/>
                    <pic:cNvPicPr/>
                  </pic:nvPicPr>
                  <pic:blipFill>
                    <a:blip r:embed="rId11" cstate="print">
                      <a:duotone>
                        <a:schemeClr val="bg2">
                          <a:shade val="45000"/>
                          <a:satMod val="135000"/>
                        </a:schemeClr>
                        <a:prstClr val="white"/>
                      </a:duotone>
                      <a:alphaModFix amt="50000"/>
                      <a:extLst>
                        <a:ext uri="{BEBA8EAE-BF5A-486C-A8C5-ECC9F3942E4B}">
                          <a14:imgProps xmlns:a14="http://schemas.microsoft.com/office/drawing/2010/main">
                            <a14:imgLayer r:embed="rId12">
                              <a14:imgEffect>
                                <a14:artisticTexturizer scaling="3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701" b="6701"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13100050" cy="7559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tbl>
      <w:tblPr>
        <w:tblStyle w:val="TableGrid"/>
        <w:tblpPr w:leftFromText="180" w:rightFromText="180" w:vertAnchor="text" w:horzAnchor="margin" w:tblpY="4365"/>
        <w:tblW w:w="10440" w:type="dxa"/>
        <w:tblInd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220"/>
        <w:gridCol w:w="5220"/>
      </w:tblGrid>
      <w:tr w:rsidR="00206849" w14:paraId="63D7909E" w14:textId="77777777" w:rsidTr="00206849">
        <w:trPr>
          <w:trHeight w:val="576"/>
        </w:trPr>
        <w:tc>
          <w:tcPr>
            <w:tcW w:w="5220" w:type="dxa"/>
            <w:tcBorders>
              <w:top w:val="nil"/>
              <w:left w:val="nil"/>
              <w:bottom w:val="nil"/>
              <w:right w:val="nil"/>
            </w:tcBorders>
          </w:tcPr>
          <w:p w14:paraId="13EFFD15" w14:textId="77777777" w:rsidR="00206849" w:rsidRPr="00F90D41" w:rsidRDefault="00206849" w:rsidP="00206849">
            <w:pPr>
              <w:pStyle w:val="Subtitle"/>
              <w:framePr w:hSpace="0" w:wrap="auto" w:vAnchor="margin" w:hAnchor="text" w:xAlign="left" w:yAlign="inline"/>
              <w:jc w:val="center"/>
            </w:pPr>
            <w:r w:rsidRPr="00E51907">
              <w:rPr>
                <w:rStyle w:val="SubtitleChar"/>
                <w:b/>
                <w:bCs/>
              </w:rPr>
              <w:t>Prepared</w:t>
            </w:r>
            <w:r w:rsidRPr="00F90D41">
              <w:t xml:space="preserve"> for:</w:t>
            </w:r>
          </w:p>
        </w:tc>
        <w:tc>
          <w:tcPr>
            <w:tcW w:w="5220" w:type="dxa"/>
            <w:tcBorders>
              <w:top w:val="nil"/>
              <w:left w:val="nil"/>
              <w:bottom w:val="nil"/>
              <w:right w:val="nil"/>
            </w:tcBorders>
          </w:tcPr>
          <w:p w14:paraId="78CCCCBE" w14:textId="77777777" w:rsidR="00206849" w:rsidRPr="00F90D41" w:rsidRDefault="00206849" w:rsidP="00206849">
            <w:pPr>
              <w:pStyle w:val="Subtitle"/>
              <w:framePr w:hSpace="0" w:wrap="auto" w:vAnchor="margin" w:hAnchor="text" w:xAlign="left" w:yAlign="inline"/>
              <w:jc w:val="center"/>
            </w:pPr>
            <w:r w:rsidRPr="00F90D41">
              <w:t>Prepared by:</w:t>
            </w:r>
          </w:p>
        </w:tc>
      </w:tr>
      <w:tr w:rsidR="00206849" w:rsidRPr="00D01B9C" w14:paraId="3EA1E3F5" w14:textId="77777777" w:rsidTr="00206849">
        <w:trPr>
          <w:trHeight w:val="864"/>
        </w:trPr>
        <w:tc>
          <w:tcPr>
            <w:tcW w:w="5220" w:type="dxa"/>
            <w:tcBorders>
              <w:top w:val="nil"/>
              <w:left w:val="nil"/>
              <w:bottom w:val="nil"/>
              <w:right w:val="nil"/>
            </w:tcBorders>
          </w:tcPr>
          <w:p w14:paraId="5FD3DBBB" w14:textId="77777777" w:rsidR="00206849" w:rsidRDefault="00206849" w:rsidP="00206849">
            <w:pPr>
              <w:pStyle w:val="Contactinfo"/>
              <w:framePr w:hSpace="0" w:wrap="auto" w:vAnchor="margin" w:hAnchor="text" w:xAlign="left" w:yAlign="inline"/>
              <w:jc w:val="center"/>
            </w:pPr>
            <w:r>
              <w:t xml:space="preserve">   </w:t>
            </w:r>
            <w:r w:rsidRPr="004014E9">
              <w:t>Piri Reis Investment Partners</w:t>
            </w:r>
          </w:p>
          <w:p w14:paraId="5DA18912" w14:textId="77777777" w:rsidR="00206849" w:rsidRPr="00B029BC" w:rsidRDefault="00206849" w:rsidP="00206849">
            <w:pPr>
              <w:pStyle w:val="Contactinfo"/>
              <w:framePr w:hSpace="0" w:wrap="auto" w:vAnchor="margin" w:hAnchor="text" w:xAlign="left" w:yAlign="inline"/>
              <w:jc w:val="center"/>
            </w:pPr>
            <w:r>
              <w:t xml:space="preserve">  </w:t>
            </w:r>
            <w:r w:rsidRPr="004014E9">
              <w:t>Asem El Berry</w:t>
            </w:r>
          </w:p>
        </w:tc>
        <w:tc>
          <w:tcPr>
            <w:tcW w:w="5220" w:type="dxa"/>
            <w:tcBorders>
              <w:top w:val="nil"/>
              <w:left w:val="nil"/>
              <w:bottom w:val="nil"/>
              <w:right w:val="nil"/>
            </w:tcBorders>
          </w:tcPr>
          <w:p w14:paraId="19146636" w14:textId="77777777" w:rsidR="00206849" w:rsidRPr="0014431F" w:rsidRDefault="00206849" w:rsidP="00206849">
            <w:pPr>
              <w:pStyle w:val="Contactinfo"/>
              <w:framePr w:hSpace="0" w:wrap="auto" w:vAnchor="margin" w:hAnchor="text" w:xAlign="left" w:yAlign="inline"/>
              <w:jc w:val="center"/>
            </w:pPr>
            <w:r>
              <w:t xml:space="preserve">      Mahmoud Sobhy</w:t>
            </w:r>
          </w:p>
        </w:tc>
      </w:tr>
    </w:tbl>
    <w:p w14:paraId="19FDEF5F" w14:textId="77777777" w:rsidR="00B10907" w:rsidRDefault="00B10907" w:rsidP="00B10907">
      <w:r>
        <w:br w:type="page"/>
      </w:r>
    </w:p>
    <w:tbl>
      <w:tblPr>
        <w:tblStyle w:val="TableGrid"/>
        <w:tblW w:w="10440" w:type="dxa"/>
        <w:tblInd w:w="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552"/>
        <w:gridCol w:w="7888"/>
      </w:tblGrid>
      <w:tr w:rsidR="00DA21BB" w:rsidRPr="00D01B9C" w14:paraId="4FA19E32" w14:textId="77777777" w:rsidTr="00206849">
        <w:trPr>
          <w:trHeight w:val="1224"/>
        </w:trPr>
        <w:tc>
          <w:tcPr>
            <w:tcW w:w="2552" w:type="dxa"/>
            <w:vMerge w:val="restart"/>
          </w:tcPr>
          <w:p w14:paraId="3DD4CCCE" w14:textId="77777777" w:rsidR="00DA21BB" w:rsidRPr="00E51907" w:rsidRDefault="00DA21BB" w:rsidP="00820A9A">
            <w:pPr>
              <w:pStyle w:val="Style1"/>
            </w:pPr>
            <w:r w:rsidRPr="00E51907">
              <w:lastRenderedPageBreak/>
              <w:t>01</w:t>
            </w:r>
          </w:p>
        </w:tc>
        <w:tc>
          <w:tcPr>
            <w:tcW w:w="7888" w:type="dxa"/>
          </w:tcPr>
          <w:p w14:paraId="27C1C4A4" w14:textId="1996B011" w:rsidR="00DA21BB" w:rsidRPr="00E51907" w:rsidRDefault="00895CE9" w:rsidP="00895CE9">
            <w:pPr>
              <w:pStyle w:val="Heading2"/>
            </w:pPr>
            <w:r>
              <w:t>OVERVIEW</w:t>
            </w:r>
          </w:p>
        </w:tc>
      </w:tr>
      <w:tr w:rsidR="00DA21BB" w:rsidRPr="00D01B9C" w14:paraId="2BD081F9" w14:textId="77777777" w:rsidTr="00206849">
        <w:trPr>
          <w:trHeight w:val="864"/>
        </w:trPr>
        <w:tc>
          <w:tcPr>
            <w:tcW w:w="2552" w:type="dxa"/>
            <w:vMerge/>
          </w:tcPr>
          <w:p w14:paraId="063EBD1C" w14:textId="77777777" w:rsidR="00DA21BB" w:rsidRDefault="00DA21BB" w:rsidP="00895CE9">
            <w:pPr>
              <w:pStyle w:val="Heading1"/>
            </w:pPr>
          </w:p>
        </w:tc>
        <w:tc>
          <w:tcPr>
            <w:tcW w:w="7888" w:type="dxa"/>
          </w:tcPr>
          <w:p w14:paraId="2FE97F97" w14:textId="1B21C2C4" w:rsidR="00DA21BB" w:rsidRPr="009F3C14" w:rsidRDefault="00895CE9" w:rsidP="00206849">
            <w:pPr>
              <w:jc w:val="both"/>
            </w:pPr>
            <w:r w:rsidRPr="00895CE9">
              <w:t xml:space="preserve">This offer outlines the terms and scope for the design and development of a professional website for Piri Reis Investment Partners, </w:t>
            </w:r>
            <w:r>
              <w:t xml:space="preserve">a pioneering private equity and business consulting firm in the MENA region, with a focus on the </w:t>
            </w:r>
            <w:r w:rsidRPr="00895CE9">
              <w:t xml:space="preserve">Saudi and Egyptian markets. The website will reflect their expertise in strategic investment management, M&amp;A lifecycle management, IPO readiness, valuation, and consulting services, </w:t>
            </w:r>
            <w:r>
              <w:t>aligning</w:t>
            </w:r>
            <w:r w:rsidRPr="00895CE9">
              <w:t xml:space="preserve"> with their corporate identity and business objectives.</w:t>
            </w:r>
          </w:p>
        </w:tc>
      </w:tr>
      <w:tr w:rsidR="00DA21BB" w:rsidRPr="00D01B9C" w14:paraId="39DD7521" w14:textId="77777777" w:rsidTr="00206849">
        <w:trPr>
          <w:trHeight w:val="1152"/>
        </w:trPr>
        <w:tc>
          <w:tcPr>
            <w:tcW w:w="2552" w:type="dxa"/>
            <w:vMerge w:val="restart"/>
          </w:tcPr>
          <w:p w14:paraId="7916F72F" w14:textId="77777777" w:rsidR="00DA21BB" w:rsidRDefault="00DA21BB" w:rsidP="00895CE9">
            <w:pPr>
              <w:pStyle w:val="Heading1"/>
            </w:pPr>
            <w:r>
              <w:t>02</w:t>
            </w:r>
          </w:p>
        </w:tc>
        <w:tc>
          <w:tcPr>
            <w:tcW w:w="7888" w:type="dxa"/>
          </w:tcPr>
          <w:p w14:paraId="0115BC17" w14:textId="3D3D1A99" w:rsidR="00DA21BB" w:rsidRPr="00BB341B" w:rsidRDefault="00820A9A" w:rsidP="00895CE9">
            <w:pPr>
              <w:pStyle w:val="Heading2"/>
            </w:pPr>
            <w:r w:rsidRPr="00820A9A">
              <w:t>Scope of Services</w:t>
            </w:r>
          </w:p>
        </w:tc>
      </w:tr>
      <w:tr w:rsidR="00DA21BB" w:rsidRPr="00D01B9C" w14:paraId="59D3720B" w14:textId="77777777" w:rsidTr="00206849">
        <w:trPr>
          <w:trHeight w:val="1296"/>
        </w:trPr>
        <w:tc>
          <w:tcPr>
            <w:tcW w:w="2552" w:type="dxa"/>
            <w:vMerge/>
          </w:tcPr>
          <w:p w14:paraId="7FE3445C" w14:textId="77777777" w:rsidR="00DA21BB" w:rsidRDefault="00DA21BB" w:rsidP="00895CE9">
            <w:pPr>
              <w:pStyle w:val="Heading1"/>
            </w:pPr>
          </w:p>
        </w:tc>
        <w:tc>
          <w:tcPr>
            <w:tcW w:w="7888" w:type="dxa"/>
          </w:tcPr>
          <w:p w14:paraId="0740EE4C" w14:textId="77777777" w:rsidR="00895CE9" w:rsidRPr="00895CE9" w:rsidRDefault="00895CE9" w:rsidP="0037492F">
            <w:pPr>
              <w:numPr>
                <w:ilvl w:val="0"/>
                <w:numId w:val="9"/>
              </w:numPr>
            </w:pPr>
            <w:r w:rsidRPr="00895CE9">
              <w:t>Custom responsive web design tailored to corporate, formal, and professional aesthetics</w:t>
            </w:r>
          </w:p>
          <w:p w14:paraId="610284EB" w14:textId="77777777" w:rsidR="00895CE9" w:rsidRPr="00895CE9" w:rsidRDefault="00895CE9" w:rsidP="0037492F">
            <w:pPr>
              <w:numPr>
                <w:ilvl w:val="0"/>
                <w:numId w:val="9"/>
              </w:numPr>
            </w:pPr>
            <w:r w:rsidRPr="00895CE9">
              <w:t>Development based on best practices in security, performance, and usability</w:t>
            </w:r>
          </w:p>
          <w:p w14:paraId="38B204C3" w14:textId="77777777" w:rsidR="00895CE9" w:rsidRPr="00895CE9" w:rsidRDefault="00895CE9" w:rsidP="0037492F">
            <w:pPr>
              <w:numPr>
                <w:ilvl w:val="0"/>
                <w:numId w:val="9"/>
              </w:numPr>
            </w:pPr>
            <w:r w:rsidRPr="00895CE9">
              <w:t>Integration of necessary plugins and features discussed in previous consultations to support service presentation and client engagement</w:t>
            </w:r>
          </w:p>
          <w:p w14:paraId="206D7B11" w14:textId="77777777" w:rsidR="00895CE9" w:rsidRPr="00895CE9" w:rsidRDefault="00895CE9" w:rsidP="0037492F">
            <w:pPr>
              <w:numPr>
                <w:ilvl w:val="0"/>
                <w:numId w:val="9"/>
              </w:numPr>
            </w:pPr>
            <w:r w:rsidRPr="00895CE9">
              <w:t>Content structuring and layout reflecting detailed company profile and service offerings, including but not limited to:</w:t>
            </w:r>
          </w:p>
          <w:p w14:paraId="231706EE" w14:textId="77777777" w:rsidR="00895CE9" w:rsidRPr="00895CE9" w:rsidRDefault="00895CE9" w:rsidP="0037492F">
            <w:pPr>
              <w:numPr>
                <w:ilvl w:val="1"/>
                <w:numId w:val="9"/>
              </w:numPr>
            </w:pPr>
            <w:r w:rsidRPr="00895CE9">
              <w:t>Private Equity Fund Management</w:t>
            </w:r>
          </w:p>
          <w:p w14:paraId="4571A470" w14:textId="77777777" w:rsidR="00895CE9" w:rsidRPr="00895CE9" w:rsidRDefault="00895CE9" w:rsidP="0037492F">
            <w:pPr>
              <w:numPr>
                <w:ilvl w:val="1"/>
                <w:numId w:val="9"/>
              </w:numPr>
            </w:pPr>
            <w:r w:rsidRPr="00895CE9">
              <w:t>M&amp;A Lifecycle Management</w:t>
            </w:r>
          </w:p>
          <w:p w14:paraId="33BE3D92" w14:textId="77777777" w:rsidR="00895CE9" w:rsidRPr="00895CE9" w:rsidRDefault="00895CE9" w:rsidP="0037492F">
            <w:pPr>
              <w:numPr>
                <w:ilvl w:val="1"/>
                <w:numId w:val="9"/>
              </w:numPr>
            </w:pPr>
            <w:r w:rsidRPr="00895CE9">
              <w:t>IPO Preparation Suite</w:t>
            </w:r>
          </w:p>
          <w:p w14:paraId="244CDE8F" w14:textId="77777777" w:rsidR="00895CE9" w:rsidRPr="00895CE9" w:rsidRDefault="00895CE9" w:rsidP="0037492F">
            <w:pPr>
              <w:numPr>
                <w:ilvl w:val="1"/>
                <w:numId w:val="9"/>
              </w:numPr>
            </w:pPr>
            <w:r w:rsidRPr="00895CE9">
              <w:t>Valuation and Deal Document Review</w:t>
            </w:r>
          </w:p>
          <w:p w14:paraId="3402E998" w14:textId="77777777" w:rsidR="00895CE9" w:rsidRPr="00895CE9" w:rsidRDefault="00895CE9" w:rsidP="0037492F">
            <w:pPr>
              <w:numPr>
                <w:ilvl w:val="1"/>
                <w:numId w:val="9"/>
              </w:numPr>
            </w:pPr>
            <w:r w:rsidRPr="00895CE9">
              <w:t>Business Consulting</w:t>
            </w:r>
          </w:p>
          <w:p w14:paraId="6EC8374B" w14:textId="77777777" w:rsidR="00895CE9" w:rsidRPr="00895CE9" w:rsidRDefault="00895CE9" w:rsidP="0037492F">
            <w:pPr>
              <w:numPr>
                <w:ilvl w:val="0"/>
                <w:numId w:val="9"/>
              </w:numPr>
            </w:pPr>
            <w:r w:rsidRPr="00895CE9">
              <w:t>Contact forms and lead capture mechanisms</w:t>
            </w:r>
          </w:p>
          <w:p w14:paraId="11FE389A" w14:textId="77777777" w:rsidR="00895CE9" w:rsidRDefault="00895CE9" w:rsidP="0037492F">
            <w:pPr>
              <w:numPr>
                <w:ilvl w:val="0"/>
                <w:numId w:val="9"/>
              </w:numPr>
            </w:pPr>
            <w:r w:rsidRPr="00895CE9">
              <w:t>Optional Yearly Maintenance Contract post-launch for updates, backups, and minor enhancements</w:t>
            </w:r>
          </w:p>
          <w:p w14:paraId="4CC26CC4" w14:textId="5142A001" w:rsidR="00DA21BB" w:rsidRPr="007D6367" w:rsidRDefault="007D6367" w:rsidP="007D6367">
            <w:pPr>
              <w:numPr>
                <w:ilvl w:val="0"/>
                <w:numId w:val="9"/>
              </w:numPr>
              <w:rPr>
                <w:b/>
                <w:bCs/>
                <w:u w:val="single"/>
              </w:rPr>
            </w:pPr>
            <w:r w:rsidRPr="007D6367">
              <w:rPr>
                <w:b/>
                <w:bCs/>
                <w:u w:val="single"/>
              </w:rPr>
              <w:t>The PreStruct page will not be included until its purpose is clarified.</w:t>
            </w:r>
          </w:p>
        </w:tc>
      </w:tr>
      <w:tr w:rsidR="00022DE3" w:rsidRPr="00D01B9C" w14:paraId="42E394B4" w14:textId="77777777" w:rsidTr="00206849">
        <w:trPr>
          <w:trHeight w:val="1224"/>
        </w:trPr>
        <w:tc>
          <w:tcPr>
            <w:tcW w:w="2552" w:type="dxa"/>
            <w:vMerge w:val="restart"/>
          </w:tcPr>
          <w:p w14:paraId="1FCAFDD8" w14:textId="77777777" w:rsidR="00022DE3" w:rsidRDefault="00022DE3" w:rsidP="00895CE9">
            <w:pPr>
              <w:pStyle w:val="Heading1"/>
            </w:pPr>
            <w:r>
              <w:t>03</w:t>
            </w:r>
          </w:p>
        </w:tc>
        <w:tc>
          <w:tcPr>
            <w:tcW w:w="7888" w:type="dxa"/>
          </w:tcPr>
          <w:p w14:paraId="497905E2" w14:textId="6300CFB7" w:rsidR="00022DE3" w:rsidRDefault="00820A9A" w:rsidP="00895CE9">
            <w:pPr>
              <w:pStyle w:val="Heading2"/>
            </w:pPr>
            <w:r w:rsidRPr="00820A9A">
              <w:t>Deliverables</w:t>
            </w:r>
          </w:p>
        </w:tc>
      </w:tr>
      <w:tr w:rsidR="00022DE3" w:rsidRPr="00D01B9C" w14:paraId="180B6025" w14:textId="77777777" w:rsidTr="00206849">
        <w:trPr>
          <w:trHeight w:val="1368"/>
        </w:trPr>
        <w:tc>
          <w:tcPr>
            <w:tcW w:w="2552" w:type="dxa"/>
            <w:vMerge/>
          </w:tcPr>
          <w:p w14:paraId="2FCCA2EB" w14:textId="77777777" w:rsidR="00022DE3" w:rsidRDefault="00022DE3" w:rsidP="00895CE9">
            <w:pPr>
              <w:pStyle w:val="Heading1"/>
            </w:pPr>
          </w:p>
        </w:tc>
        <w:tc>
          <w:tcPr>
            <w:tcW w:w="7888" w:type="dxa"/>
          </w:tcPr>
          <w:p w14:paraId="164D8970" w14:textId="77777777" w:rsidR="00895CE9" w:rsidRPr="00895CE9" w:rsidRDefault="00895CE9" w:rsidP="00895CE9">
            <w:pPr>
              <w:numPr>
                <w:ilvl w:val="0"/>
                <w:numId w:val="8"/>
              </w:numPr>
            </w:pPr>
            <w:r w:rsidRPr="00895CE9">
              <w:t>Fully functional, mobile-friendly website</w:t>
            </w:r>
          </w:p>
          <w:p w14:paraId="379E3ADF" w14:textId="77777777" w:rsidR="00895CE9" w:rsidRPr="00895CE9" w:rsidRDefault="00895CE9" w:rsidP="00895CE9">
            <w:pPr>
              <w:numPr>
                <w:ilvl w:val="0"/>
                <w:numId w:val="8"/>
              </w:numPr>
            </w:pPr>
            <w:r w:rsidRPr="00895CE9">
              <w:t>Basic SEO setup for better visibility</w:t>
            </w:r>
          </w:p>
          <w:p w14:paraId="4C4544CB" w14:textId="77777777" w:rsidR="00895CE9" w:rsidRPr="00895CE9" w:rsidRDefault="00895CE9" w:rsidP="00895CE9">
            <w:pPr>
              <w:numPr>
                <w:ilvl w:val="0"/>
                <w:numId w:val="8"/>
              </w:numPr>
            </w:pPr>
            <w:r w:rsidRPr="00895CE9">
              <w:t>Content upload (provided by client) and layout formatting</w:t>
            </w:r>
          </w:p>
          <w:p w14:paraId="186CFA0A" w14:textId="77777777" w:rsidR="00895CE9" w:rsidRPr="00895CE9" w:rsidRDefault="00895CE9" w:rsidP="00895CE9">
            <w:pPr>
              <w:numPr>
                <w:ilvl w:val="0"/>
                <w:numId w:val="8"/>
              </w:numPr>
            </w:pPr>
            <w:r w:rsidRPr="00895CE9">
              <w:t>Admin access and user guide</w:t>
            </w:r>
          </w:p>
          <w:p w14:paraId="5892EFEE" w14:textId="582ECBCE" w:rsidR="00022DE3" w:rsidRDefault="00022DE3" w:rsidP="00895CE9"/>
        </w:tc>
      </w:tr>
    </w:tbl>
    <w:p w14:paraId="6ED452AB" w14:textId="77777777" w:rsidR="00895CE9" w:rsidRDefault="00895CE9">
      <w:r>
        <w:rPr>
          <w:caps/>
        </w:rPr>
        <w:br w:type="page"/>
      </w:r>
    </w:p>
    <w:tbl>
      <w:tblPr>
        <w:tblStyle w:val="TableGrid"/>
        <w:tblW w:w="10440" w:type="dxa"/>
        <w:tblInd w:w="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694"/>
        <w:gridCol w:w="7746"/>
      </w:tblGrid>
      <w:tr w:rsidR="00022DE3" w:rsidRPr="00D01B9C" w14:paraId="403E1008" w14:textId="77777777" w:rsidTr="00206849">
        <w:trPr>
          <w:trHeight w:val="1224"/>
        </w:trPr>
        <w:tc>
          <w:tcPr>
            <w:tcW w:w="2694" w:type="dxa"/>
            <w:vMerge w:val="restart"/>
          </w:tcPr>
          <w:p w14:paraId="07742763" w14:textId="24C68475" w:rsidR="00022DE3" w:rsidRDefault="00022DE3" w:rsidP="00895CE9">
            <w:pPr>
              <w:pStyle w:val="Heading1"/>
            </w:pPr>
            <w:r w:rsidRPr="001C464C">
              <w:lastRenderedPageBreak/>
              <w:t>04</w:t>
            </w:r>
          </w:p>
        </w:tc>
        <w:tc>
          <w:tcPr>
            <w:tcW w:w="7746" w:type="dxa"/>
          </w:tcPr>
          <w:p w14:paraId="0E17C06F" w14:textId="7FA32FF4" w:rsidR="00022DE3" w:rsidRPr="00DA21BB" w:rsidRDefault="00895CE9" w:rsidP="00895CE9">
            <w:pPr>
              <w:pStyle w:val="Heading2"/>
            </w:pPr>
            <w:r w:rsidRPr="00895CE9">
              <w:t>Project Timeline</w:t>
            </w:r>
          </w:p>
        </w:tc>
      </w:tr>
      <w:tr w:rsidR="00022DE3" w:rsidRPr="00D01B9C" w14:paraId="2E6EB0FE" w14:textId="77777777" w:rsidTr="00206849">
        <w:trPr>
          <w:trHeight w:val="1368"/>
        </w:trPr>
        <w:tc>
          <w:tcPr>
            <w:tcW w:w="2694" w:type="dxa"/>
            <w:vMerge/>
          </w:tcPr>
          <w:p w14:paraId="27F9D51B" w14:textId="77777777" w:rsidR="00022DE3" w:rsidRDefault="00022DE3" w:rsidP="00895CE9">
            <w:pPr>
              <w:pStyle w:val="Heading1"/>
            </w:pPr>
          </w:p>
        </w:tc>
        <w:tc>
          <w:tcPr>
            <w:tcW w:w="7746" w:type="dxa"/>
          </w:tcPr>
          <w:tbl>
            <w:tblPr>
              <w:tblStyle w:val="GridTable4-Accent4"/>
              <w:tblW w:w="7048" w:type="dxa"/>
              <w:tblLook w:val="04A0" w:firstRow="1" w:lastRow="0" w:firstColumn="1" w:lastColumn="0" w:noHBand="0" w:noVBand="1"/>
            </w:tblPr>
            <w:tblGrid>
              <w:gridCol w:w="2132"/>
              <w:gridCol w:w="3046"/>
              <w:gridCol w:w="1870"/>
            </w:tblGrid>
            <w:tr w:rsidR="00895CE9" w14:paraId="0E1B15F3" w14:textId="77777777" w:rsidTr="00567B67"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<w:trHeight w:val="66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132" w:type="dxa"/>
                </w:tcPr>
                <w:p w14:paraId="3B770480" w14:textId="50688E78" w:rsidR="00895CE9" w:rsidRPr="00567B67" w:rsidRDefault="00895CE9" w:rsidP="00567B67">
                  <w:pPr>
                    <w:jc w:val="center"/>
                    <w:rPr>
                      <w:color w:val="FFFFFF" w:themeColor="text1"/>
                    </w:rPr>
                  </w:pPr>
                  <w:r w:rsidRPr="00567B67">
                    <w:rPr>
                      <w:rFonts w:ascii="Segoe UI" w:hAnsi="Segoe UI" w:cs="Segoe UI"/>
                      <w:color w:val="FFFFFF" w:themeColor="text1"/>
                      <w:spacing w:val="2"/>
                      <w:sz w:val="21"/>
                      <w:szCs w:val="21"/>
                    </w:rPr>
                    <w:t>Phase</w:t>
                  </w:r>
                </w:p>
              </w:tc>
              <w:tc>
                <w:tcPr>
                  <w:tcW w:w="3046" w:type="dxa"/>
                </w:tcPr>
                <w:p w14:paraId="5FF47824" w14:textId="562E78D8" w:rsidR="00895CE9" w:rsidRPr="00567B67" w:rsidRDefault="00895CE9" w:rsidP="00567B67">
                  <w:pPr>
                    <w:jc w:val="center"/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<w:rPr>
                      <w:color w:val="FFFFFF" w:themeColor="text1"/>
                    </w:rPr>
                  </w:pPr>
                  <w:r w:rsidRPr="00567B67">
                    <w:rPr>
                      <w:rFonts w:ascii="Segoe UI" w:hAnsi="Segoe UI" w:cs="Segoe UI"/>
                      <w:color w:val="FFFFFF" w:themeColor="text1"/>
                      <w:spacing w:val="2"/>
                      <w:sz w:val="21"/>
                      <w:szCs w:val="21"/>
                    </w:rPr>
                    <w:t>Description</w:t>
                  </w:r>
                </w:p>
              </w:tc>
              <w:tc>
                <w:tcPr>
                  <w:tcW w:w="1870" w:type="dxa"/>
                  <w:tcMar>
                    <w:top w:w="113" w:type="dxa"/>
                    <w:bottom w:w="113" w:type="dxa"/>
                  </w:tcMar>
                </w:tcPr>
                <w:p w14:paraId="40B1EE85" w14:textId="51B1ECF4" w:rsidR="00895CE9" w:rsidRPr="00567B67" w:rsidRDefault="00895CE9" w:rsidP="00567B67">
                  <w:pPr>
                    <w:jc w:val="center"/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<w:rPr>
                      <w:color w:val="FFFFFF" w:themeColor="text1"/>
                    </w:rPr>
                  </w:pPr>
                  <w:r w:rsidRPr="00567B67">
                    <w:rPr>
                      <w:rFonts w:ascii="Segoe UI" w:hAnsi="Segoe UI" w:cs="Segoe UI"/>
                      <w:color w:val="FFFFFF" w:themeColor="text1"/>
                      <w:spacing w:val="2"/>
                      <w:sz w:val="21"/>
                      <w:szCs w:val="21"/>
                    </w:rPr>
                    <w:t>Completion</w:t>
                  </w:r>
                  <w:r w:rsidR="00567B67">
                    <w:rPr>
                      <w:rFonts w:ascii="Segoe UI" w:hAnsi="Segoe UI" w:cs="Segoe UI"/>
                      <w:color w:val="FFFFFF" w:themeColor="text1"/>
                      <w:spacing w:val="2"/>
                      <w:sz w:val="21"/>
                      <w:szCs w:val="21"/>
                    </w:rPr>
                    <w:t xml:space="preserve"> </w:t>
                  </w:r>
                  <w:r w:rsidRPr="00567B67">
                    <w:rPr>
                      <w:rFonts w:ascii="Segoe UI" w:hAnsi="Segoe UI" w:cs="Segoe UI"/>
                      <w:color w:val="FFFFFF" w:themeColor="text1"/>
                      <w:spacing w:val="2"/>
                      <w:sz w:val="21"/>
                      <w:szCs w:val="21"/>
                    </w:rPr>
                    <w:t>Date</w:t>
                  </w:r>
                </w:p>
              </w:tc>
            </w:tr>
            <w:tr w:rsidR="00895CE9" w14:paraId="7EA33176" w14:textId="77777777" w:rsidTr="00567B67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trHeight w:val="66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132" w:type="dxa"/>
                </w:tcPr>
                <w:p w14:paraId="4025B610" w14:textId="33A4E475" w:rsidR="00895CE9" w:rsidRDefault="00895CE9" w:rsidP="00895CE9">
                  <w:r>
                    <w:rPr>
                      <w:rFonts w:ascii="Segoe UI" w:hAnsi="Segoe UI" w:cs="Segoe UI"/>
                      <w:spacing w:val="2"/>
                      <w:sz w:val="21"/>
                      <w:szCs w:val="21"/>
                    </w:rPr>
                    <w:t>Planning</w:t>
                  </w:r>
                </w:p>
              </w:tc>
              <w:tc>
                <w:tcPr>
                  <w:tcW w:w="3046" w:type="dxa"/>
                </w:tcPr>
                <w:p w14:paraId="01C652CB" w14:textId="57DD2110" w:rsidR="00895CE9" w:rsidRDefault="00895CE9" w:rsidP="00895CE9">
                  <w:pPr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</w:pPr>
                  <w:r>
                    <w:rPr>
                      <w:rFonts w:ascii="Segoe UI" w:hAnsi="Segoe UI" w:cs="Segoe UI"/>
                      <w:spacing w:val="2"/>
                      <w:sz w:val="21"/>
                      <w:szCs w:val="21"/>
                    </w:rPr>
                    <w:t>Client intake, design mockups</w:t>
                  </w:r>
                </w:p>
              </w:tc>
              <w:tc>
                <w:tcPr>
                  <w:tcW w:w="1870" w:type="dxa"/>
                </w:tcPr>
                <w:p w14:paraId="3062D418" w14:textId="594A445E" w:rsidR="00895CE9" w:rsidRDefault="00895CE9" w:rsidP="00895CE9">
                  <w:pPr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</w:pPr>
                  <w:r>
                    <w:rPr>
                      <w:rFonts w:ascii="Segoe UI" w:hAnsi="Segoe UI" w:cs="Segoe UI"/>
                      <w:spacing w:val="2"/>
                      <w:sz w:val="21"/>
                      <w:szCs w:val="21"/>
                    </w:rPr>
                    <w:t>Week 1</w:t>
                  </w:r>
                </w:p>
              </w:tc>
            </w:tr>
            <w:tr w:rsidR="00895CE9" w14:paraId="3C2FF652" w14:textId="77777777" w:rsidTr="00567B67">
              <w:trPr>
                <w:trHeight w:val="66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132" w:type="dxa"/>
                </w:tcPr>
                <w:p w14:paraId="55AD70D4" w14:textId="112DB706" w:rsidR="00895CE9" w:rsidRDefault="00895CE9" w:rsidP="00895CE9">
                  <w:r>
                    <w:rPr>
                      <w:rFonts w:ascii="Segoe UI" w:hAnsi="Segoe UI" w:cs="Segoe UI"/>
                      <w:spacing w:val="2"/>
                      <w:sz w:val="21"/>
                      <w:szCs w:val="21"/>
                    </w:rPr>
                    <w:t>Development</w:t>
                  </w:r>
                </w:p>
              </w:tc>
              <w:tc>
                <w:tcPr>
                  <w:tcW w:w="3046" w:type="dxa"/>
                </w:tcPr>
                <w:p w14:paraId="79CE63AE" w14:textId="21D311BC" w:rsidR="00895CE9" w:rsidRDefault="00895CE9" w:rsidP="00895CE9">
                  <w:pPr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/w:pPr>
                  <w:r>
                    <w:rPr>
                      <w:rFonts w:ascii="Segoe UI" w:hAnsi="Segoe UI" w:cs="Segoe UI"/>
                      <w:spacing w:val="2"/>
                      <w:sz w:val="21"/>
                      <w:szCs w:val="21"/>
                    </w:rPr>
                    <w:t>Build &amp; configure</w:t>
                  </w:r>
                </w:p>
              </w:tc>
              <w:tc>
                <w:tcPr>
                  <w:tcW w:w="1870" w:type="dxa"/>
                </w:tcPr>
                <w:p w14:paraId="7DD31546" w14:textId="395C27BF" w:rsidR="00895CE9" w:rsidRDefault="00895CE9" w:rsidP="00895CE9">
                  <w:pPr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/w:pPr>
                  <w:r>
                    <w:rPr>
                      <w:rFonts w:ascii="Segoe UI" w:hAnsi="Segoe UI" w:cs="Segoe UI"/>
                      <w:spacing w:val="2"/>
                      <w:sz w:val="21"/>
                      <w:szCs w:val="21"/>
                    </w:rPr>
                    <w:t>Week 2-3</w:t>
                  </w:r>
                </w:p>
              </w:tc>
            </w:tr>
            <w:tr w:rsidR="00895CE9" w14:paraId="47BDF2DC" w14:textId="77777777" w:rsidTr="00567B67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trHeight w:val="66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132" w:type="dxa"/>
                </w:tcPr>
                <w:p w14:paraId="17098CF2" w14:textId="1F6DAB0C" w:rsidR="00895CE9" w:rsidRDefault="00895CE9" w:rsidP="00895CE9">
                  <w:r>
                    <w:rPr>
                      <w:rFonts w:ascii="Segoe UI" w:hAnsi="Segoe UI" w:cs="Segoe UI"/>
                      <w:spacing w:val="2"/>
                      <w:sz w:val="21"/>
                      <w:szCs w:val="21"/>
                    </w:rPr>
                    <w:t>Review</w:t>
                  </w:r>
                </w:p>
              </w:tc>
              <w:tc>
                <w:tcPr>
                  <w:tcW w:w="3046" w:type="dxa"/>
                </w:tcPr>
                <w:p w14:paraId="6470DBA1" w14:textId="4D47AAF9" w:rsidR="00895CE9" w:rsidRDefault="00895CE9" w:rsidP="00895CE9">
                  <w:pPr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</w:pPr>
                  <w:r>
                    <w:rPr>
                      <w:rFonts w:ascii="Segoe UI" w:hAnsi="Segoe UI" w:cs="Segoe UI"/>
                      <w:spacing w:val="2"/>
                      <w:sz w:val="21"/>
                      <w:szCs w:val="21"/>
                    </w:rPr>
                    <w:t>Client feedback, QA</w:t>
                  </w:r>
                </w:p>
              </w:tc>
              <w:tc>
                <w:tcPr>
                  <w:tcW w:w="1870" w:type="dxa"/>
                </w:tcPr>
                <w:p w14:paraId="58A6A6C6" w14:textId="5176F476" w:rsidR="00895CE9" w:rsidRDefault="00895CE9" w:rsidP="00895CE9">
                  <w:pPr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</w:pPr>
                  <w:r>
                    <w:rPr>
                      <w:rFonts w:ascii="Segoe UI" w:hAnsi="Segoe UI" w:cs="Segoe UI"/>
                      <w:spacing w:val="2"/>
                      <w:sz w:val="21"/>
                      <w:szCs w:val="21"/>
                    </w:rPr>
                    <w:t>Week 4</w:t>
                  </w:r>
                </w:p>
              </w:tc>
            </w:tr>
            <w:tr w:rsidR="00895CE9" w14:paraId="5D0AD413" w14:textId="77777777" w:rsidTr="00567B67">
              <w:trPr>
                <w:trHeight w:val="634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132" w:type="dxa"/>
                </w:tcPr>
                <w:p w14:paraId="5D1AA9ED" w14:textId="5B8D432F" w:rsidR="00895CE9" w:rsidRDefault="00895CE9" w:rsidP="00895CE9">
                  <w:r>
                    <w:rPr>
                      <w:rFonts w:ascii="Segoe UI" w:hAnsi="Segoe UI" w:cs="Segoe UI"/>
                      <w:spacing w:val="2"/>
                      <w:sz w:val="21"/>
                      <w:szCs w:val="21"/>
                    </w:rPr>
                    <w:t>Launch</w:t>
                  </w:r>
                </w:p>
              </w:tc>
              <w:tc>
                <w:tcPr>
                  <w:tcW w:w="3046" w:type="dxa"/>
                </w:tcPr>
                <w:p w14:paraId="62F5D84A" w14:textId="555746A1" w:rsidR="00895CE9" w:rsidRDefault="00895CE9" w:rsidP="00895CE9">
                  <w:pPr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/w:pPr>
                  <w:r>
                    <w:rPr>
                      <w:rFonts w:ascii="Segoe UI" w:hAnsi="Segoe UI" w:cs="Segoe UI"/>
                      <w:spacing w:val="2"/>
                      <w:sz w:val="21"/>
                      <w:szCs w:val="21"/>
                    </w:rPr>
                    <w:t>Go-live / Support</w:t>
                  </w:r>
                </w:p>
              </w:tc>
              <w:tc>
                <w:tcPr>
                  <w:tcW w:w="1870" w:type="dxa"/>
                </w:tcPr>
                <w:p w14:paraId="0C777E01" w14:textId="103D5F30" w:rsidR="00895CE9" w:rsidRDefault="00895CE9" w:rsidP="00895CE9">
                  <w:pPr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/w:pPr>
                  <w:r>
                    <w:rPr>
                      <w:rFonts w:ascii="Segoe UI" w:hAnsi="Segoe UI" w:cs="Segoe UI"/>
                      <w:spacing w:val="2"/>
                      <w:sz w:val="21"/>
                      <w:szCs w:val="21"/>
                    </w:rPr>
                    <w:t>Week 5</w:t>
                  </w:r>
                </w:p>
              </w:tc>
            </w:tr>
          </w:tbl>
          <w:p w14:paraId="36712A40" w14:textId="4C653273" w:rsidR="00022DE3" w:rsidRDefault="00022DE3" w:rsidP="00895CE9"/>
        </w:tc>
      </w:tr>
      <w:tr w:rsidR="00895CE9" w:rsidRPr="00D01B9C" w14:paraId="0DDCED60" w14:textId="77777777" w:rsidTr="00206849">
        <w:trPr>
          <w:trHeight w:val="288"/>
        </w:trPr>
        <w:tc>
          <w:tcPr>
            <w:tcW w:w="2694" w:type="dxa"/>
            <w:vMerge w:val="restart"/>
          </w:tcPr>
          <w:p w14:paraId="6788CEA5" w14:textId="77777777" w:rsidR="00895CE9" w:rsidRPr="00E51907" w:rsidRDefault="00895CE9" w:rsidP="00895CE9">
            <w:pPr>
              <w:pStyle w:val="Heading1"/>
            </w:pPr>
            <w:r>
              <w:t>05</w:t>
            </w:r>
          </w:p>
        </w:tc>
        <w:tc>
          <w:tcPr>
            <w:tcW w:w="7746" w:type="dxa"/>
          </w:tcPr>
          <w:p w14:paraId="066C8FFF" w14:textId="7EB97730" w:rsidR="00895CE9" w:rsidRDefault="00567B67" w:rsidP="00A75E3E">
            <w:pPr>
              <w:pStyle w:val="Heading2"/>
            </w:pPr>
            <w:r>
              <w:t>pRICING</w:t>
            </w:r>
          </w:p>
        </w:tc>
      </w:tr>
      <w:tr w:rsidR="00022DE3" w:rsidRPr="00D01B9C" w14:paraId="0ED33152" w14:textId="77777777" w:rsidTr="00820A9A">
        <w:trPr>
          <w:trHeight w:val="5469"/>
        </w:trPr>
        <w:tc>
          <w:tcPr>
            <w:tcW w:w="2694" w:type="dxa"/>
            <w:vMerge/>
          </w:tcPr>
          <w:p w14:paraId="6F8B3724" w14:textId="77777777" w:rsidR="00022DE3" w:rsidRDefault="00022DE3" w:rsidP="00895CE9">
            <w:pPr>
              <w:pStyle w:val="Heading1"/>
            </w:pPr>
          </w:p>
        </w:tc>
        <w:tc>
          <w:tcPr>
            <w:tcW w:w="7746" w:type="dxa"/>
          </w:tcPr>
          <w:tbl>
            <w:tblPr>
              <w:tblStyle w:val="GridTable4-Accent4"/>
              <w:tblW w:w="7089" w:type="dxa"/>
              <w:tblLook w:val="04A0" w:firstRow="1" w:lastRow="0" w:firstColumn="1" w:lastColumn="0" w:noHBand="0" w:noVBand="1"/>
            </w:tblPr>
            <w:tblGrid>
              <w:gridCol w:w="2836"/>
              <w:gridCol w:w="1322"/>
              <w:gridCol w:w="2931"/>
            </w:tblGrid>
            <w:tr w:rsidR="00567B67" w:rsidRPr="00F10CCF" w14:paraId="7F1CD165" w14:textId="77777777" w:rsidTr="000E6B53"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<w:trHeight w:val="1287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836" w:type="dxa"/>
                  <w:vAlign w:val="center"/>
                </w:tcPr>
                <w:p w14:paraId="24778CCA" w14:textId="6D75574B" w:rsidR="00567B67" w:rsidRPr="00F10CCF" w:rsidRDefault="00567B67" w:rsidP="00A75E3E">
                  <w:pPr>
                    <w:rPr>
                      <w:rFonts w:ascii="Segoe UI" w:hAnsi="Segoe UI" w:cs="Segoe UI"/>
                      <w:color w:val="FFFFFF" w:themeColor="text1"/>
                    </w:rPr>
                  </w:pPr>
                  <w:r w:rsidRPr="00F10CCF">
                    <w:rPr>
                      <w:rFonts w:ascii="Segoe UI" w:hAnsi="Segoe UI" w:cs="Segoe UI"/>
                      <w:color w:val="FFFFFF" w:themeColor="text1"/>
                    </w:rPr>
                    <w:t>Item</w:t>
                  </w:r>
                </w:p>
              </w:tc>
              <w:tc>
                <w:tcPr>
                  <w:tcW w:w="1322" w:type="dxa"/>
                  <w:vAlign w:val="center"/>
                </w:tcPr>
                <w:p w14:paraId="1960E831" w14:textId="4FF13FFE" w:rsidR="00567B67" w:rsidRPr="00F10CCF" w:rsidRDefault="00567B67" w:rsidP="00A75E3E">
                  <w:pPr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<w:rPr>
                      <w:rFonts w:ascii="Segoe UI" w:hAnsi="Segoe UI" w:cs="Segoe UI"/>
                      <w:color w:val="FFFFFF" w:themeColor="text1"/>
                    </w:rPr>
                  </w:pPr>
                  <w:r w:rsidRPr="00F10CCF">
                    <w:rPr>
                      <w:rFonts w:ascii="Segoe UI" w:hAnsi="Segoe UI" w:cs="Segoe UI"/>
                      <w:color w:val="FFFFFF" w:themeColor="text1"/>
                    </w:rPr>
                    <w:t>Cost</w:t>
                  </w:r>
                </w:p>
              </w:tc>
              <w:tc>
                <w:tcPr>
                  <w:tcW w:w="2931" w:type="dxa"/>
                  <w:vAlign w:val="center"/>
                </w:tcPr>
                <w:p w14:paraId="35B86C3B" w14:textId="0698CE10" w:rsidR="00567B67" w:rsidRPr="00F10CCF" w:rsidRDefault="00567B67" w:rsidP="00A75E3E">
                  <w:pPr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<w:rPr>
                      <w:rFonts w:ascii="Segoe UI" w:hAnsi="Segoe UI" w:cs="Segoe UI"/>
                      <w:color w:val="FFFFFF" w:themeColor="text1"/>
                    </w:rPr>
                  </w:pPr>
                  <w:r w:rsidRPr="00F10CCF">
                    <w:rPr>
                      <w:rFonts w:ascii="Segoe UI" w:hAnsi="Segoe UI" w:cs="Segoe UI"/>
                      <w:color w:val="FFFFFF" w:themeColor="text1"/>
                    </w:rPr>
                    <w:t>Notes</w:t>
                  </w:r>
                </w:p>
              </w:tc>
            </w:tr>
            <w:tr w:rsidR="00567B67" w:rsidRPr="00F10CCF" w14:paraId="20FD0D5D" w14:textId="77777777" w:rsidTr="000E6B53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trHeight w:val="758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836" w:type="dxa"/>
                </w:tcPr>
                <w:p w14:paraId="0F9A1837" w14:textId="33E79EEF" w:rsidR="00567B67" w:rsidRPr="00F10CCF" w:rsidRDefault="00567B67" w:rsidP="00A75E3E">
                  <w:pPr>
                    <w:rPr>
                      <w:rFonts w:ascii="Segoe UI" w:hAnsi="Segoe UI" w:cs="Segoe UI"/>
                    </w:rPr>
                  </w:pPr>
                  <w:r w:rsidRPr="00F10CCF">
                    <w:rPr>
                      <w:rFonts w:ascii="Segoe UI" w:hAnsi="Segoe UI" w:cs="Segoe UI"/>
                    </w:rPr>
                    <w:t>Development Fees</w:t>
                  </w:r>
                </w:p>
              </w:tc>
              <w:tc>
                <w:tcPr>
                  <w:tcW w:w="1322" w:type="dxa"/>
                </w:tcPr>
                <w:p w14:paraId="259FA7A9" w14:textId="57C90DBD" w:rsidR="00567B67" w:rsidRPr="00F10CCF" w:rsidRDefault="00567B67" w:rsidP="00A75E3E">
                  <w:pPr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rFonts w:ascii="Segoe UI" w:hAnsi="Segoe UI" w:cs="Segoe UI"/>
                    </w:rPr>
                  </w:pPr>
                  <w:r w:rsidRPr="00F10CCF">
                    <w:rPr>
                      <w:rFonts w:ascii="Segoe UI" w:hAnsi="Segoe UI" w:cs="Segoe UI"/>
                    </w:rPr>
                    <w:t>$2,000</w:t>
                  </w:r>
                </w:p>
              </w:tc>
              <w:tc>
                <w:tcPr>
                  <w:tcW w:w="2931" w:type="dxa"/>
                </w:tcPr>
                <w:p w14:paraId="78EFC247" w14:textId="57210079" w:rsidR="00567B67" w:rsidRPr="00F10CCF" w:rsidRDefault="00567B67" w:rsidP="00A75E3E">
                  <w:pPr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rFonts w:ascii="Segoe UI" w:hAnsi="Segoe UI" w:cs="Segoe UI"/>
                    </w:rPr>
                  </w:pPr>
                  <w:r w:rsidRPr="00F10CCF">
                    <w:rPr>
                      <w:rFonts w:ascii="Segoe UI" w:hAnsi="Segoe UI" w:cs="Segoe UI"/>
                    </w:rPr>
                    <w:t>One-time, full website build</w:t>
                  </w:r>
                </w:p>
              </w:tc>
            </w:tr>
            <w:tr w:rsidR="00567B67" w:rsidRPr="00F10CCF" w14:paraId="513CF12B" w14:textId="77777777" w:rsidTr="000E6B53">
              <w:trPr>
                <w:trHeight w:val="839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836" w:type="dxa"/>
                </w:tcPr>
                <w:p w14:paraId="26F66E18" w14:textId="7864B3E1" w:rsidR="00567B67" w:rsidRPr="00F10CCF" w:rsidRDefault="00567B67" w:rsidP="00A75E3E">
                  <w:pPr>
                    <w:rPr>
                      <w:rFonts w:ascii="Segoe UI" w:hAnsi="Segoe UI" w:cs="Segoe UI"/>
                    </w:rPr>
                  </w:pPr>
                  <w:r w:rsidRPr="00F10CCF">
                    <w:rPr>
                      <w:rFonts w:ascii="Segoe UI" w:hAnsi="Segoe UI" w:cs="Segoe UI"/>
                    </w:rPr>
                    <w:t>Elementor Pro</w:t>
                  </w:r>
                  <w:r w:rsidR="00F10CCF">
                    <w:rPr>
                      <w:rFonts w:ascii="Segoe UI" w:hAnsi="Segoe UI" w:cs="Segoe UI"/>
                    </w:rPr>
                    <w:t>*</w:t>
                  </w:r>
                </w:p>
              </w:tc>
              <w:tc>
                <w:tcPr>
                  <w:tcW w:w="1322" w:type="dxa"/>
                </w:tcPr>
                <w:p w14:paraId="56EA693B" w14:textId="0145C8BB" w:rsidR="00567B67" w:rsidRPr="00F10CCF" w:rsidRDefault="00567B67" w:rsidP="00A75E3E">
                  <w:pPr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rFonts w:ascii="Segoe UI" w:hAnsi="Segoe UI" w:cs="Segoe UI"/>
                    </w:rPr>
                  </w:pPr>
                  <w:r w:rsidRPr="00F10CCF">
                    <w:rPr>
                      <w:rFonts w:ascii="Segoe UI" w:hAnsi="Segoe UI" w:cs="Segoe UI"/>
                    </w:rPr>
                    <w:t>$84</w:t>
                  </w:r>
                </w:p>
              </w:tc>
              <w:tc>
                <w:tcPr>
                  <w:tcW w:w="2931" w:type="dxa"/>
                </w:tcPr>
                <w:p w14:paraId="79D3E674" w14:textId="090A4E53" w:rsidR="00567B67" w:rsidRPr="00F10CCF" w:rsidRDefault="00567B67" w:rsidP="00A75E3E">
                  <w:pPr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rFonts w:ascii="Segoe UI" w:hAnsi="Segoe UI" w:cs="Segoe UI"/>
                    </w:rPr>
                  </w:pPr>
                  <w:r w:rsidRPr="00F10CCF">
                    <w:rPr>
                      <w:rFonts w:ascii="Segoe UI" w:hAnsi="Segoe UI" w:cs="Segoe UI"/>
                    </w:rPr>
                    <w:t xml:space="preserve">Annual license fee, </w:t>
                  </w:r>
                  <w:r w:rsidR="00F10CCF" w:rsidRPr="00F10CCF">
                    <w:rPr>
                      <w:rFonts w:ascii="Segoe UI" w:hAnsi="Segoe UI" w:cs="Segoe UI"/>
                      <w:b/>
                      <w:bCs/>
                      <w:u w:val="single"/>
                    </w:rPr>
                    <w:t>Mandatory</w:t>
                  </w:r>
                </w:p>
              </w:tc>
            </w:tr>
            <w:tr w:rsidR="00567B67" w:rsidRPr="00F10CCF" w14:paraId="48DD6577" w14:textId="77777777" w:rsidTr="000E6B53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trHeight w:val="112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836" w:type="dxa"/>
                </w:tcPr>
                <w:p w14:paraId="30BDA52F" w14:textId="4A55C742" w:rsidR="00567B67" w:rsidRPr="00F10CCF" w:rsidRDefault="00F10CCF" w:rsidP="00A75E3E">
                  <w:pPr>
                    <w:rPr>
                      <w:rFonts w:ascii="Segoe UI" w:hAnsi="Segoe UI" w:cs="Segoe UI"/>
                    </w:rPr>
                  </w:pPr>
                  <w:r w:rsidRPr="00F10CCF">
                    <w:rPr>
                      <w:rFonts w:ascii="Segoe UI" w:hAnsi="Segoe UI" w:cs="Segoe UI"/>
                    </w:rPr>
                    <w:t>Nextend Social Login and Register</w:t>
                  </w:r>
                  <w:r>
                    <w:rPr>
                      <w:rFonts w:ascii="Segoe UI" w:hAnsi="Segoe UI" w:cs="Segoe UI"/>
                    </w:rPr>
                    <w:t>*</w:t>
                  </w:r>
                </w:p>
              </w:tc>
              <w:tc>
                <w:tcPr>
                  <w:tcW w:w="1322" w:type="dxa"/>
                </w:tcPr>
                <w:p w14:paraId="7676C859" w14:textId="6D52CD39" w:rsidR="00567B67" w:rsidRPr="00F10CCF" w:rsidRDefault="00F10CCF" w:rsidP="00A75E3E">
                  <w:pPr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rFonts w:ascii="Segoe UI" w:hAnsi="Segoe UI" w:cs="Segoe UI"/>
                    </w:rPr>
                  </w:pPr>
                  <w:r w:rsidRPr="00F10CCF">
                    <w:rPr>
                      <w:rFonts w:ascii="Segoe UI" w:hAnsi="Segoe UI" w:cs="Segoe UI"/>
                    </w:rPr>
                    <w:t>$49</w:t>
                  </w:r>
                </w:p>
              </w:tc>
              <w:tc>
                <w:tcPr>
                  <w:tcW w:w="2931" w:type="dxa"/>
                </w:tcPr>
                <w:p w14:paraId="45F0FB16" w14:textId="1F210D6F" w:rsidR="00567B67" w:rsidRPr="00F10CCF" w:rsidRDefault="00F10CCF" w:rsidP="00A75E3E">
                  <w:pPr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rFonts w:ascii="Segoe UI" w:hAnsi="Segoe UI" w:cs="Segoe UI"/>
                    </w:rPr>
                  </w:pPr>
                  <w:r w:rsidRPr="00F10CCF">
                    <w:rPr>
                      <w:rFonts w:ascii="Segoe UI" w:hAnsi="Segoe UI" w:cs="Segoe UI"/>
                    </w:rPr>
                    <w:t xml:space="preserve">One-time, </w:t>
                  </w:r>
                  <w:r w:rsidRPr="00F10CCF">
                    <w:rPr>
                      <w:rFonts w:ascii="Segoe UI" w:hAnsi="Segoe UI" w:cs="Segoe UI"/>
                      <w:u w:val="single"/>
                    </w:rPr>
                    <w:t>optional</w:t>
                  </w:r>
                  <w:r w:rsidRPr="00F10CCF">
                    <w:rPr>
                      <w:rFonts w:ascii="Segoe UI" w:hAnsi="Segoe UI" w:cs="Segoe UI"/>
                    </w:rPr>
                    <w:t>, if a social login is required, such as Google or Microsoft.</w:t>
                  </w:r>
                </w:p>
              </w:tc>
            </w:tr>
            <w:tr w:rsidR="00567B67" w:rsidRPr="00F10CCF" w14:paraId="54592651" w14:textId="77777777" w:rsidTr="000E6B53">
              <w:trPr>
                <w:trHeight w:val="868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836" w:type="dxa"/>
                </w:tcPr>
                <w:p w14:paraId="200403FC" w14:textId="608D6BC3" w:rsidR="00567B67" w:rsidRPr="00F10CCF" w:rsidRDefault="00567B67" w:rsidP="00A75E3E">
                  <w:pPr>
                    <w:rPr>
                      <w:rFonts w:ascii="Segoe UI" w:hAnsi="Segoe UI" w:cs="Segoe UI"/>
                    </w:rPr>
                  </w:pPr>
                  <w:r w:rsidRPr="00F10CCF">
                    <w:rPr>
                      <w:rFonts w:ascii="Segoe UI" w:hAnsi="Segoe UI" w:cs="Segoe UI"/>
                    </w:rPr>
                    <w:t>AI Builders</w:t>
                  </w:r>
                </w:p>
              </w:tc>
              <w:tc>
                <w:tcPr>
                  <w:tcW w:w="1322" w:type="dxa"/>
                </w:tcPr>
                <w:p w14:paraId="55198C26" w14:textId="46A971B5" w:rsidR="00567B67" w:rsidRPr="00F10CCF" w:rsidRDefault="00567B67" w:rsidP="00A75E3E">
                  <w:pPr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rFonts w:ascii="Segoe UI" w:hAnsi="Segoe UI" w:cs="Segoe UI"/>
                    </w:rPr>
                  </w:pPr>
                  <w:r w:rsidRPr="00F10CCF">
                    <w:rPr>
                      <w:rFonts w:ascii="Segoe UI" w:hAnsi="Segoe UI" w:cs="Segoe UI"/>
                    </w:rPr>
                    <w:t>$12</w:t>
                  </w:r>
                </w:p>
              </w:tc>
              <w:tc>
                <w:tcPr>
                  <w:tcW w:w="2931" w:type="dxa"/>
                </w:tcPr>
                <w:p w14:paraId="50227116" w14:textId="54310FF1" w:rsidR="00567B67" w:rsidRPr="00F10CCF" w:rsidRDefault="00567B67" w:rsidP="00A75E3E">
                  <w:pPr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rFonts w:ascii="Segoe UI" w:hAnsi="Segoe UI" w:cs="Segoe UI"/>
                    </w:rPr>
                  </w:pPr>
                  <w:r w:rsidRPr="00F10CCF">
                    <w:rPr>
                      <w:rFonts w:ascii="Segoe UI" w:hAnsi="Segoe UI" w:cs="Segoe UI"/>
                    </w:rPr>
                    <w:t xml:space="preserve">Monthly estimate for </w:t>
                  </w:r>
                  <w:r w:rsidR="00F10CCF" w:rsidRPr="00F10CCF">
                    <w:rPr>
                      <w:rFonts w:ascii="Segoe UI" w:hAnsi="Segoe UI" w:cs="Segoe UI"/>
                    </w:rPr>
                    <w:t xml:space="preserve">the </w:t>
                  </w:r>
                  <w:r w:rsidRPr="00F10CCF">
                    <w:rPr>
                      <w:rFonts w:ascii="Segoe UI" w:hAnsi="Segoe UI" w:cs="Segoe UI"/>
                    </w:rPr>
                    <w:t>build phase</w:t>
                  </w:r>
                </w:p>
              </w:tc>
            </w:tr>
          </w:tbl>
          <w:p w14:paraId="4ACF53EB" w14:textId="4ECD3234" w:rsidR="00022DE3" w:rsidRDefault="00022DE3" w:rsidP="00A75E3E"/>
        </w:tc>
      </w:tr>
      <w:tr w:rsidR="00951C00" w:rsidRPr="00D01B9C" w14:paraId="42C72EA3" w14:textId="77777777" w:rsidTr="00206849">
        <w:trPr>
          <w:trHeight w:val="1368"/>
        </w:trPr>
        <w:tc>
          <w:tcPr>
            <w:tcW w:w="2694" w:type="dxa"/>
          </w:tcPr>
          <w:p w14:paraId="342AA5C3" w14:textId="7038773F" w:rsidR="00951C00" w:rsidRDefault="00951C00" w:rsidP="00206849">
            <w:pPr>
              <w:pStyle w:val="Heading1"/>
              <w:spacing w:before="0"/>
            </w:pPr>
            <w:r>
              <w:t>06</w:t>
            </w:r>
          </w:p>
        </w:tc>
        <w:tc>
          <w:tcPr>
            <w:tcW w:w="7746" w:type="dxa"/>
            <w:vAlign w:val="center"/>
          </w:tcPr>
          <w:p w14:paraId="39D601FA" w14:textId="5E23575D" w:rsidR="00820A9A" w:rsidRPr="00820A9A" w:rsidRDefault="00820A9A" w:rsidP="00820A9A">
            <w:pPr>
              <w:pStyle w:val="Heading2"/>
              <w:spacing w:before="0" w:line="240" w:lineRule="auto"/>
            </w:pPr>
            <w:r w:rsidRPr="00820A9A">
              <w:t>Maintenance</w:t>
            </w:r>
          </w:p>
          <w:p w14:paraId="52BB3448" w14:textId="312D81B6" w:rsidR="00951C00" w:rsidRDefault="00951C00" w:rsidP="00A75E3E">
            <w:pPr>
              <w:rPr>
                <w:rFonts w:ascii="Segoe UI" w:hAnsi="Segoe UI" w:cs="Segoe UI"/>
                <w:color w:val="auto"/>
              </w:rPr>
            </w:pPr>
            <w:r w:rsidRPr="00951C00">
              <w:rPr>
                <w:rFonts w:ascii="Segoe UI" w:hAnsi="Segoe UI" w:cs="Segoe UI"/>
                <w:color w:val="auto"/>
              </w:rPr>
              <w:t xml:space="preserve">Following the successful deployment of the website, ongoing maintenance and support services are available to ensure optimal performance, security, and functionality. </w:t>
            </w:r>
          </w:p>
          <w:p w14:paraId="6325F8D0" w14:textId="6E16BE77" w:rsidR="00951C00" w:rsidRPr="00951C00" w:rsidRDefault="00A75E3E" w:rsidP="00A75E3E">
            <w:pPr>
              <w:rPr>
                <w:rFonts w:ascii="Segoe UI" w:hAnsi="Segoe UI" w:cs="Segoe UI"/>
                <w:color w:val="auto"/>
              </w:rPr>
            </w:pPr>
            <w:r w:rsidRPr="00A75E3E">
              <w:rPr>
                <w:rFonts w:ascii="Segoe UI" w:hAnsi="Segoe UI" w:cs="Segoe UI"/>
                <w:b/>
                <w:bCs/>
                <w:color w:val="4C005F" w:themeColor="accent4" w:themeShade="BF"/>
              </w:rPr>
              <w:t>An optional Annual Maintenance Plan (discounted rate)</w:t>
            </w:r>
            <w:r w:rsidR="00951C00" w:rsidRPr="00A75E3E">
              <w:rPr>
                <w:rFonts w:ascii="Segoe UI" w:hAnsi="Segoe UI" w:cs="Segoe UI"/>
                <w:b/>
                <w:bCs/>
                <w:color w:val="4C005F" w:themeColor="accent4" w:themeShade="BF"/>
              </w:rPr>
              <w:t>: $300 per year</w:t>
            </w:r>
            <w:r w:rsidR="00951C00">
              <w:rPr>
                <w:rFonts w:ascii="Segoe UI" w:hAnsi="Segoe UI" w:cs="Segoe UI"/>
                <w:color w:val="auto"/>
              </w:rPr>
              <w:br/>
            </w:r>
            <w:r w:rsidRPr="00A75E3E">
              <w:rPr>
                <w:rFonts w:ascii="Segoe UI" w:hAnsi="Segoe UI" w:cs="Segoe UI"/>
                <w:color w:val="auto"/>
              </w:rPr>
              <w:t>Includes regular updates, security patches, and up to 2 hours of minor support/fixes</w:t>
            </w:r>
            <w:r w:rsidR="00951C00" w:rsidRPr="00951C00">
              <w:rPr>
                <w:rFonts w:ascii="Segoe UI" w:hAnsi="Segoe UI" w:cs="Segoe UI"/>
                <w:color w:val="auto"/>
              </w:rPr>
              <w:t>, with priority response and up to 24 support hours annually.</w:t>
            </w:r>
          </w:p>
        </w:tc>
      </w:tr>
    </w:tbl>
    <w:bookmarkEnd w:id="0"/>
    <w:p w14:paraId="5717CD30" w14:textId="2C6C06E3" w:rsidR="0067172B" w:rsidRPr="0037492F" w:rsidRDefault="0037492F" w:rsidP="0037492F">
      <w:pPr>
        <w:pStyle w:val="Graphicplaceholder"/>
        <w:jc w:val="left"/>
        <w:rPr>
          <w:sz w:val="24"/>
          <w:szCs w:val="24"/>
        </w:rPr>
      </w:pPr>
      <w:r w:rsidRPr="0037492F">
        <w:rPr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62336" behindDoc="1" locked="0" layoutInCell="1" allowOverlap="1" wp14:anchorId="56A6D04B" wp14:editId="1ECACD37">
                <wp:simplePos x="0" y="0"/>
                <wp:positionH relativeFrom="column">
                  <wp:posOffset>107797</wp:posOffset>
                </wp:positionH>
                <wp:positionV relativeFrom="paragraph">
                  <wp:posOffset>35680</wp:posOffset>
                </wp:positionV>
                <wp:extent cx="6441834" cy="1404620"/>
                <wp:effectExtent l="0" t="0" r="0" b="4445"/>
                <wp:wrapNone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441834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57E060A" w14:textId="6AC4D979" w:rsidR="0037492F" w:rsidRDefault="0037492F" w:rsidP="0037492F">
                            <w:pPr>
                              <w:jc w:val="both"/>
                            </w:pPr>
                            <w:r>
                              <w:t>*</w:t>
                            </w:r>
                            <w:r w:rsidRPr="0037492F">
                              <w:t>Ownership of all plugin licenses will be transferred to the client upon project completion, ensuring full control over updates, renewals, and management of the licensed tools.</w:t>
                            </w:r>
                          </w:p>
                        </w:txbxContent>
                      </wps:txbx>
                      <wps:bodyPr rot="0" vert="horz" wrap="square" lIns="91440" tIns="45720" rIns="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6A6D04B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8.5pt;margin-top:2.8pt;width:507.25pt;height:110.6pt;z-index:-25165414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" stroked="f">
                <v:textbox style="mso-fit-shape-to-text:t" inset=",,0">
                  <w:txbxContent>
                    <w:p w14:paraId="157E060A" w14:textId="6AC4D979" w:rsidR="0037492F" w:rsidRDefault="0037492F" w:rsidP="0037492F">
                      <w:pPr>
                        <w:jc w:val="both"/>
                      </w:pPr>
                      <w:r>
                        <w:t>*</w:t>
                      </w:r>
                      <w:r w:rsidRPr="0037492F">
                        <w:t>Ownership of all plugin licenses will be transferred to the client upon project completion, ensuring full control over updates, renewals, and management of the licensed tools.</w:t>
                      </w:r>
                    </w:p>
                  </w:txbxContent>
                </v:textbox>
              </v:shape>
            </w:pict>
          </mc:Fallback>
        </mc:AlternateContent>
      </w:r>
    </w:p>
    <w:sectPr w:rsidR="0067172B" w:rsidRPr="0037492F" w:rsidSect="0037492F">
      <w:headerReference w:type="even" r:id="rId13"/>
      <w:footerReference w:type="even" r:id="rId14"/>
      <w:footerReference w:type="default" r:id="rId15"/>
      <w:headerReference w:type="first" r:id="rId16"/>
      <w:footerReference w:type="first" r:id="rId17"/>
      <w:pgSz w:w="11906" w:h="16838" w:code="9"/>
      <w:pgMar w:top="720" w:right="907" w:bottom="288" w:left="907" w:header="0" w:footer="283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05F20A5" w14:textId="77777777" w:rsidR="00FE0289" w:rsidRDefault="00FE0289" w:rsidP="00B10907">
      <w:r>
        <w:separator/>
      </w:r>
    </w:p>
  </w:endnote>
  <w:endnote w:type="continuationSeparator" w:id="0">
    <w:p w14:paraId="7A369EEC" w14:textId="77777777" w:rsidR="00FE0289" w:rsidRDefault="00FE0289" w:rsidP="00B10907">
      <w:r>
        <w:continuationSeparator/>
      </w:r>
    </w:p>
  </w:endnote>
  <w:endnote w:type="continuationNotice" w:id="1">
    <w:p w14:paraId="4FE284EC" w14:textId="77777777" w:rsidR="00FE0289" w:rsidRDefault="00FE0289" w:rsidP="00B10907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eue Haas Grotesk Text Pro">
    <w:charset w:val="00"/>
    <w:family w:val="swiss"/>
    <w:pitch w:val="variable"/>
    <w:sig w:usb0="00000007" w:usb1="00000000" w:usb2="00000000" w:usb3="00000000" w:csb0="00000093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(Body CS)">
    <w:altName w:val="Arial"/>
    <w:charset w:val="00"/>
    <w:family w:val="roman"/>
    <w:pitch w:val="default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imes New Roman (Headings CS)">
    <w:altName w:val="Times New Roman"/>
    <w:charset w:val="00"/>
    <w:family w:val="roman"/>
    <w:pitch w:val="default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0E83A11" w14:textId="77777777" w:rsidR="00487737" w:rsidRDefault="00000000" w:rsidP="00B10907">
    <w:r>
      <w:cr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DF329C8" w14:textId="77777777" w:rsidR="0037492F" w:rsidRPr="0037492F" w:rsidRDefault="0037492F">
    <w:pPr>
      <w:pStyle w:val="Footer"/>
      <w:jc w:val="center"/>
      <w:rPr>
        <w:color w:val="4C005F" w:themeColor="accent4" w:themeShade="BF"/>
      </w:rPr>
    </w:pPr>
    <w:r w:rsidRPr="0037492F">
      <w:rPr>
        <w:color w:val="4C005F" w:themeColor="accent4" w:themeShade="BF"/>
      </w:rPr>
      <w:t xml:space="preserve">Page </w:t>
    </w:r>
    <w:r w:rsidRPr="0037492F">
      <w:rPr>
        <w:color w:val="4C005F" w:themeColor="accent4" w:themeShade="BF"/>
      </w:rPr>
      <w:fldChar w:fldCharType="begin"/>
    </w:r>
    <w:r w:rsidRPr="0037492F">
      <w:rPr>
        <w:color w:val="4C005F" w:themeColor="accent4" w:themeShade="BF"/>
      </w:rPr>
      <w:instrText xml:space="preserve"> PAGE  \* Arabic  \* MERGEFORMAT </w:instrText>
    </w:r>
    <w:r w:rsidRPr="0037492F">
      <w:rPr>
        <w:color w:val="4C005F" w:themeColor="accent4" w:themeShade="BF"/>
      </w:rPr>
      <w:fldChar w:fldCharType="separate"/>
    </w:r>
    <w:r w:rsidRPr="0037492F">
      <w:rPr>
        <w:noProof/>
        <w:color w:val="4C005F" w:themeColor="accent4" w:themeShade="BF"/>
      </w:rPr>
      <w:t>2</w:t>
    </w:r>
    <w:r w:rsidRPr="0037492F">
      <w:rPr>
        <w:color w:val="4C005F" w:themeColor="accent4" w:themeShade="BF"/>
      </w:rPr>
      <w:fldChar w:fldCharType="end"/>
    </w:r>
    <w:r w:rsidRPr="0037492F">
      <w:rPr>
        <w:color w:val="4C005F" w:themeColor="accent4" w:themeShade="BF"/>
      </w:rPr>
      <w:t xml:space="preserve"> of </w:t>
    </w:r>
    <w:r w:rsidRPr="0037492F">
      <w:rPr>
        <w:color w:val="4C005F" w:themeColor="accent4" w:themeShade="BF"/>
      </w:rPr>
      <w:fldChar w:fldCharType="begin"/>
    </w:r>
    <w:r w:rsidRPr="0037492F">
      <w:rPr>
        <w:color w:val="4C005F" w:themeColor="accent4" w:themeShade="BF"/>
      </w:rPr>
      <w:instrText xml:space="preserve"> NUMPAGES  \* Arabic  \* MERGEFORMAT </w:instrText>
    </w:r>
    <w:r w:rsidRPr="0037492F">
      <w:rPr>
        <w:color w:val="4C005F" w:themeColor="accent4" w:themeShade="BF"/>
      </w:rPr>
      <w:fldChar w:fldCharType="separate"/>
    </w:r>
    <w:r w:rsidRPr="0037492F">
      <w:rPr>
        <w:noProof/>
        <w:color w:val="4C005F" w:themeColor="accent4" w:themeShade="BF"/>
      </w:rPr>
      <w:t>2</w:t>
    </w:r>
    <w:r w:rsidRPr="0037492F">
      <w:rPr>
        <w:color w:val="4C005F" w:themeColor="accent4" w:themeShade="BF"/>
      </w:rPr>
      <w:fldChar w:fldCharType="end"/>
    </w:r>
  </w:p>
  <w:p w14:paraId="3D10B5B0" w14:textId="77777777" w:rsidR="0037492F" w:rsidRDefault="0037492F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6C202FB" w14:textId="77777777" w:rsidR="00487737" w:rsidRDefault="00000000" w:rsidP="00B10907">
    <w:r>
      <w:cr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E045EEF" w14:textId="77777777" w:rsidR="00FE0289" w:rsidRDefault="00FE0289" w:rsidP="00B10907">
      <w:r>
        <w:separator/>
      </w:r>
    </w:p>
  </w:footnote>
  <w:footnote w:type="continuationSeparator" w:id="0">
    <w:p w14:paraId="62039102" w14:textId="77777777" w:rsidR="00FE0289" w:rsidRDefault="00FE0289" w:rsidP="00B10907">
      <w:r>
        <w:continuationSeparator/>
      </w:r>
    </w:p>
  </w:footnote>
  <w:footnote w:type="continuationNotice" w:id="1">
    <w:p w14:paraId="2BAE8D96" w14:textId="77777777" w:rsidR="00FE0289" w:rsidRDefault="00FE0289" w:rsidP="00B10907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770C0EE" w14:textId="77777777" w:rsidR="003A7000" w:rsidRDefault="00000000" w:rsidP="00B10907">
    <w:pPr>
      <w:pStyle w:val="Header"/>
    </w:pPr>
    <w:r>
      <w:rPr>
        <w:noProof/>
      </w:rPr>
      <w:pict w14:anchorId="35FB432A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407014418" o:spid="_x0000_s1026" type="#_x0000_t75" alt="" style="position:absolute;margin-left:0;margin-top:0;width:612pt;height:11in;z-index:-251653120;mso-wrap-edited:f;mso-width-percent:0;mso-height-percent:0;mso-position-horizontal:center;mso-position-horizontal-relative:margin;mso-position-vertical:center;mso-position-vertical-relative:margin;mso-width-percent:0;mso-height-percent:0" o:allowincell="f">
          <v:imagedata r:id="rId1" o:title="1_One-page-business-proposal_KO_V1" gain="19661f" blacklevel="22938f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378F699" w14:textId="77777777" w:rsidR="003A7000" w:rsidRDefault="00000000" w:rsidP="00B10907">
    <w:pPr>
      <w:pStyle w:val="Header"/>
    </w:pPr>
    <w:r>
      <w:rPr>
        <w:noProof/>
      </w:rPr>
      <w:pict w14:anchorId="034C6A6B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407014417" o:spid="_x0000_s1025" type="#_x0000_t75" alt="" style="position:absolute;margin-left:0;margin-top:0;width:612pt;height:11in;z-index:-251656192;mso-wrap-edited:f;mso-width-percent:0;mso-height-percent:0;mso-position-horizontal:center;mso-position-horizontal-relative:margin;mso-position-vertical:center;mso-position-vertical-relative:margin;mso-width-percent:0;mso-height-percent:0" o:allowincell="f">
          <v:imagedata r:id="rId1" o:title="1_One-page-business-proposal_KO_V1" gain="19661f" blacklevel="22938f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DC351E"/>
    <w:multiLevelType w:val="multilevel"/>
    <w:tmpl w:val="1CFEB5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08637CDF"/>
    <w:multiLevelType w:val="multilevel"/>
    <w:tmpl w:val="B19E9B6E"/>
    <w:lvl w:ilvl="0">
      <w:start w:val="1"/>
      <w:numFmt w:val="bullet"/>
      <w:lvlText w:val=""/>
      <w:lvlJc w:val="left"/>
      <w:pPr>
        <w:tabs>
          <w:tab w:val="num" w:pos="501"/>
        </w:tabs>
        <w:ind w:left="501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221"/>
        </w:tabs>
        <w:ind w:left="1221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1941"/>
        </w:tabs>
        <w:ind w:left="1941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661"/>
        </w:tabs>
        <w:ind w:left="2661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381"/>
        </w:tabs>
        <w:ind w:left="3381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101"/>
        </w:tabs>
        <w:ind w:left="4101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4821"/>
        </w:tabs>
        <w:ind w:left="4821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541"/>
        </w:tabs>
        <w:ind w:left="5541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261"/>
        </w:tabs>
        <w:ind w:left="6261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25C52234"/>
    <w:multiLevelType w:val="multilevel"/>
    <w:tmpl w:val="9BD273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E967181"/>
    <w:multiLevelType w:val="multilevel"/>
    <w:tmpl w:val="70AC09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367D08A1"/>
    <w:multiLevelType w:val="multilevel"/>
    <w:tmpl w:val="7C74E9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4D9A3F41"/>
    <w:multiLevelType w:val="hybridMultilevel"/>
    <w:tmpl w:val="E5188574"/>
    <w:lvl w:ilvl="0" w:tplc="18D4C052">
      <w:start w:val="1"/>
      <w:numFmt w:val="bullet"/>
      <w:lvlText w:val=""/>
      <w:lvlJc w:val="left"/>
      <w:pPr>
        <w:ind w:left="501" w:hanging="360"/>
      </w:pPr>
      <w:rPr>
        <w:rFonts w:ascii="Symbol" w:hAnsi="Symbol" w:cs="Symbol" w:hint="default"/>
        <w:spacing w:val="4"/>
      </w:rPr>
    </w:lvl>
    <w:lvl w:ilvl="1" w:tplc="0409000D">
      <w:start w:val="1"/>
      <w:numFmt w:val="bullet"/>
      <w:lvlText w:val=""/>
      <w:lvlJc w:val="left"/>
      <w:pPr>
        <w:ind w:left="1068" w:hanging="36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"/>
      <w:lvlJc w:val="left"/>
      <w:pPr>
        <w:ind w:left="194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66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38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10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82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54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261" w:hanging="360"/>
      </w:pPr>
      <w:rPr>
        <w:rFonts w:ascii="Wingdings" w:hAnsi="Wingdings" w:hint="default"/>
      </w:rPr>
    </w:lvl>
  </w:abstractNum>
  <w:abstractNum w:abstractNumId="6" w15:restartNumberingAfterBreak="0">
    <w:nsid w:val="5ADF76A8"/>
    <w:multiLevelType w:val="multilevel"/>
    <w:tmpl w:val="C4BE3D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5EFA6B71"/>
    <w:multiLevelType w:val="multilevel"/>
    <w:tmpl w:val="47C243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7C0E75E6"/>
    <w:multiLevelType w:val="multilevel"/>
    <w:tmpl w:val="B9EAE0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833837100">
    <w:abstractNumId w:val="6"/>
  </w:num>
  <w:num w:numId="2" w16cid:durableId="1299990502">
    <w:abstractNumId w:val="2"/>
  </w:num>
  <w:num w:numId="3" w16cid:durableId="705056837">
    <w:abstractNumId w:val="7"/>
  </w:num>
  <w:num w:numId="4" w16cid:durableId="1472019271">
    <w:abstractNumId w:val="3"/>
  </w:num>
  <w:num w:numId="5" w16cid:durableId="287440906">
    <w:abstractNumId w:val="8"/>
  </w:num>
  <w:num w:numId="6" w16cid:durableId="1385789197">
    <w:abstractNumId w:val="4"/>
  </w:num>
  <w:num w:numId="7" w16cid:durableId="1244416209">
    <w:abstractNumId w:val="0"/>
  </w:num>
  <w:num w:numId="8" w16cid:durableId="463550568">
    <w:abstractNumId w:val="1"/>
  </w:num>
  <w:num w:numId="9" w16cid:durableId="1173956225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6"/>
  <w:proofState w:spelling="clean" w:grammar="clean"/>
  <w:attachedTemplate r:id="rId1"/>
  <w:stylePaneFormatFilter w:val="7804" w:allStyles="0" w:customStyles="0" w:latentStyles="1" w:stylesInUse="0" w:headingStyles="0" w:numberingStyles="0" w:tableStyles="0" w:directFormattingOnRuns="0" w:directFormattingOnParagraphs="0" w:directFormattingOnNumbering="0" w:directFormattingOnTables="1" w:clearFormatting="1" w:top3HeadingStyles="1" w:visibleStyles="1" w:alternateStyleNames="0"/>
  <w:stylePaneSortMethod w:val="0000"/>
  <w:defaultTabStop w:val="720"/>
  <w:characterSpacingControl w:val="doNotCompress"/>
  <w:hdrShapeDefaults>
    <o:shapedefaults v:ext="edit" spidmax="2050"/>
    <o:shapelayout v:ext="edit">
      <o:idmap v:ext="edit" data="1"/>
    </o:shapelayout>
  </w:hdrShapeDefaults>
  <w:footnotePr>
    <w:footnote w:id="-1"/>
    <w:footnote w:id="0"/>
    <w:footnote w:id="1"/>
  </w:footnotePr>
  <w:endnotePr>
    <w:endnote w:id="-1"/>
    <w:endnote w:id="0"/>
    <w:endnote w:id="1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014E9"/>
    <w:rsid w:val="00010765"/>
    <w:rsid w:val="000124B7"/>
    <w:rsid w:val="00015068"/>
    <w:rsid w:val="00022DE3"/>
    <w:rsid w:val="000454C8"/>
    <w:rsid w:val="00064AC8"/>
    <w:rsid w:val="000650AE"/>
    <w:rsid w:val="00076159"/>
    <w:rsid w:val="000809AD"/>
    <w:rsid w:val="00095C2F"/>
    <w:rsid w:val="000A0E1F"/>
    <w:rsid w:val="000A3F61"/>
    <w:rsid w:val="000D1C54"/>
    <w:rsid w:val="000E52B6"/>
    <w:rsid w:val="000E6B53"/>
    <w:rsid w:val="001032CA"/>
    <w:rsid w:val="001323BB"/>
    <w:rsid w:val="00135EF2"/>
    <w:rsid w:val="0014431F"/>
    <w:rsid w:val="00146ACE"/>
    <w:rsid w:val="001646E6"/>
    <w:rsid w:val="00166ABA"/>
    <w:rsid w:val="001A0A77"/>
    <w:rsid w:val="001A13E9"/>
    <w:rsid w:val="001C09F6"/>
    <w:rsid w:val="001C464C"/>
    <w:rsid w:val="001D4C3E"/>
    <w:rsid w:val="001E264D"/>
    <w:rsid w:val="001E4C10"/>
    <w:rsid w:val="001F3E65"/>
    <w:rsid w:val="00206849"/>
    <w:rsid w:val="00222D8D"/>
    <w:rsid w:val="00244684"/>
    <w:rsid w:val="00246B66"/>
    <w:rsid w:val="0026143F"/>
    <w:rsid w:val="00286F5F"/>
    <w:rsid w:val="0028775E"/>
    <w:rsid w:val="0029351E"/>
    <w:rsid w:val="00293A3A"/>
    <w:rsid w:val="002C371E"/>
    <w:rsid w:val="002C75AD"/>
    <w:rsid w:val="002E1056"/>
    <w:rsid w:val="002E1B23"/>
    <w:rsid w:val="002F269C"/>
    <w:rsid w:val="002F284B"/>
    <w:rsid w:val="002F5467"/>
    <w:rsid w:val="002F5693"/>
    <w:rsid w:val="00300294"/>
    <w:rsid w:val="003018FD"/>
    <w:rsid w:val="00330C1D"/>
    <w:rsid w:val="00334C10"/>
    <w:rsid w:val="0034413E"/>
    <w:rsid w:val="0034416C"/>
    <w:rsid w:val="00350494"/>
    <w:rsid w:val="00351AD8"/>
    <w:rsid w:val="00351C86"/>
    <w:rsid w:val="003559C8"/>
    <w:rsid w:val="00363CA9"/>
    <w:rsid w:val="00364740"/>
    <w:rsid w:val="003676B5"/>
    <w:rsid w:val="00371A37"/>
    <w:rsid w:val="0037492F"/>
    <w:rsid w:val="00377751"/>
    <w:rsid w:val="0038335C"/>
    <w:rsid w:val="00392EF2"/>
    <w:rsid w:val="00392FC7"/>
    <w:rsid w:val="003A7000"/>
    <w:rsid w:val="003B5DD6"/>
    <w:rsid w:val="003C1DA1"/>
    <w:rsid w:val="003D4D95"/>
    <w:rsid w:val="003F2BF8"/>
    <w:rsid w:val="003F4CF5"/>
    <w:rsid w:val="003F7F34"/>
    <w:rsid w:val="004014E9"/>
    <w:rsid w:val="00432CC6"/>
    <w:rsid w:val="0045057E"/>
    <w:rsid w:val="00450638"/>
    <w:rsid w:val="0046791E"/>
    <w:rsid w:val="00487737"/>
    <w:rsid w:val="004A33BC"/>
    <w:rsid w:val="004B5F82"/>
    <w:rsid w:val="004D7505"/>
    <w:rsid w:val="004F2284"/>
    <w:rsid w:val="00503C9B"/>
    <w:rsid w:val="00504B3B"/>
    <w:rsid w:val="005144EE"/>
    <w:rsid w:val="0052081A"/>
    <w:rsid w:val="00521F7C"/>
    <w:rsid w:val="00522D10"/>
    <w:rsid w:val="00542C07"/>
    <w:rsid w:val="00546B69"/>
    <w:rsid w:val="0055063A"/>
    <w:rsid w:val="005545B4"/>
    <w:rsid w:val="00563EDC"/>
    <w:rsid w:val="00566892"/>
    <w:rsid w:val="00567B67"/>
    <w:rsid w:val="005A046E"/>
    <w:rsid w:val="005A19F5"/>
    <w:rsid w:val="005A70C7"/>
    <w:rsid w:val="005B7018"/>
    <w:rsid w:val="005C34DD"/>
    <w:rsid w:val="005C7CAD"/>
    <w:rsid w:val="005C7CB2"/>
    <w:rsid w:val="005E0CAE"/>
    <w:rsid w:val="00607EFD"/>
    <w:rsid w:val="00617BCF"/>
    <w:rsid w:val="006248E9"/>
    <w:rsid w:val="00630DA7"/>
    <w:rsid w:val="00632325"/>
    <w:rsid w:val="00636535"/>
    <w:rsid w:val="00657D62"/>
    <w:rsid w:val="0067172B"/>
    <w:rsid w:val="006819C0"/>
    <w:rsid w:val="00685986"/>
    <w:rsid w:val="00686643"/>
    <w:rsid w:val="006940A6"/>
    <w:rsid w:val="00697D9F"/>
    <w:rsid w:val="006B4D7C"/>
    <w:rsid w:val="006C0062"/>
    <w:rsid w:val="006C20BB"/>
    <w:rsid w:val="006D22B8"/>
    <w:rsid w:val="006E450E"/>
    <w:rsid w:val="006E7CAE"/>
    <w:rsid w:val="00703CFC"/>
    <w:rsid w:val="00705B1E"/>
    <w:rsid w:val="007124C0"/>
    <w:rsid w:val="00714FF1"/>
    <w:rsid w:val="007272C7"/>
    <w:rsid w:val="007421EB"/>
    <w:rsid w:val="0074579D"/>
    <w:rsid w:val="00746BED"/>
    <w:rsid w:val="00762514"/>
    <w:rsid w:val="00775F1C"/>
    <w:rsid w:val="00777E2B"/>
    <w:rsid w:val="00781F32"/>
    <w:rsid w:val="0078290A"/>
    <w:rsid w:val="00793BE2"/>
    <w:rsid w:val="007A4F1F"/>
    <w:rsid w:val="007D6367"/>
    <w:rsid w:val="007E4166"/>
    <w:rsid w:val="007F1A22"/>
    <w:rsid w:val="00802B1A"/>
    <w:rsid w:val="00810BB3"/>
    <w:rsid w:val="00820A9A"/>
    <w:rsid w:val="008506C8"/>
    <w:rsid w:val="008606D5"/>
    <w:rsid w:val="00861FDA"/>
    <w:rsid w:val="0087556A"/>
    <w:rsid w:val="00876377"/>
    <w:rsid w:val="00890E8D"/>
    <w:rsid w:val="00895CE9"/>
    <w:rsid w:val="008A372D"/>
    <w:rsid w:val="008A49A9"/>
    <w:rsid w:val="008B4A88"/>
    <w:rsid w:val="008B7DFD"/>
    <w:rsid w:val="008C00A3"/>
    <w:rsid w:val="008C6DBE"/>
    <w:rsid w:val="008C7F32"/>
    <w:rsid w:val="008D0C04"/>
    <w:rsid w:val="008E705D"/>
    <w:rsid w:val="008F1988"/>
    <w:rsid w:val="008F1B36"/>
    <w:rsid w:val="008F2BA8"/>
    <w:rsid w:val="008F5767"/>
    <w:rsid w:val="00903DCE"/>
    <w:rsid w:val="00906DCE"/>
    <w:rsid w:val="00907E17"/>
    <w:rsid w:val="009442FF"/>
    <w:rsid w:val="0094559C"/>
    <w:rsid w:val="00951129"/>
    <w:rsid w:val="0095143B"/>
    <w:rsid w:val="00951C00"/>
    <w:rsid w:val="0096107D"/>
    <w:rsid w:val="009639ED"/>
    <w:rsid w:val="00966F6A"/>
    <w:rsid w:val="00992572"/>
    <w:rsid w:val="009E41F5"/>
    <w:rsid w:val="009E534F"/>
    <w:rsid w:val="009F3C14"/>
    <w:rsid w:val="009F4BB6"/>
    <w:rsid w:val="00A1735C"/>
    <w:rsid w:val="00A275B0"/>
    <w:rsid w:val="00A30C8A"/>
    <w:rsid w:val="00A3123C"/>
    <w:rsid w:val="00A457D9"/>
    <w:rsid w:val="00A45824"/>
    <w:rsid w:val="00A46DA9"/>
    <w:rsid w:val="00A5051E"/>
    <w:rsid w:val="00A75E3E"/>
    <w:rsid w:val="00A76492"/>
    <w:rsid w:val="00A862A2"/>
    <w:rsid w:val="00A9509C"/>
    <w:rsid w:val="00AB2E8E"/>
    <w:rsid w:val="00AB64C4"/>
    <w:rsid w:val="00AB71DF"/>
    <w:rsid w:val="00AB7AD0"/>
    <w:rsid w:val="00AD59E8"/>
    <w:rsid w:val="00AD6CBA"/>
    <w:rsid w:val="00B029BC"/>
    <w:rsid w:val="00B07A02"/>
    <w:rsid w:val="00B101C8"/>
    <w:rsid w:val="00B10907"/>
    <w:rsid w:val="00B256EB"/>
    <w:rsid w:val="00B307D4"/>
    <w:rsid w:val="00B31C75"/>
    <w:rsid w:val="00B52EAD"/>
    <w:rsid w:val="00B635D1"/>
    <w:rsid w:val="00B64A53"/>
    <w:rsid w:val="00B66513"/>
    <w:rsid w:val="00BA7555"/>
    <w:rsid w:val="00BB341B"/>
    <w:rsid w:val="00BD3ABD"/>
    <w:rsid w:val="00BE2424"/>
    <w:rsid w:val="00BE6195"/>
    <w:rsid w:val="00C00B35"/>
    <w:rsid w:val="00C029D0"/>
    <w:rsid w:val="00C04114"/>
    <w:rsid w:val="00C10515"/>
    <w:rsid w:val="00C14018"/>
    <w:rsid w:val="00C2510B"/>
    <w:rsid w:val="00C55C36"/>
    <w:rsid w:val="00C73F0F"/>
    <w:rsid w:val="00CB5F6D"/>
    <w:rsid w:val="00CD07D8"/>
    <w:rsid w:val="00CD0F6B"/>
    <w:rsid w:val="00CD5C79"/>
    <w:rsid w:val="00CF7931"/>
    <w:rsid w:val="00D01B9C"/>
    <w:rsid w:val="00D02286"/>
    <w:rsid w:val="00D071B2"/>
    <w:rsid w:val="00D22F60"/>
    <w:rsid w:val="00D32862"/>
    <w:rsid w:val="00D455CA"/>
    <w:rsid w:val="00D60AFD"/>
    <w:rsid w:val="00D64920"/>
    <w:rsid w:val="00D65CD8"/>
    <w:rsid w:val="00D75F82"/>
    <w:rsid w:val="00D91F2A"/>
    <w:rsid w:val="00D978FA"/>
    <w:rsid w:val="00DA121A"/>
    <w:rsid w:val="00DA21BB"/>
    <w:rsid w:val="00DA23FD"/>
    <w:rsid w:val="00DA246F"/>
    <w:rsid w:val="00DA3752"/>
    <w:rsid w:val="00DB4C6C"/>
    <w:rsid w:val="00DB7A97"/>
    <w:rsid w:val="00DC0E86"/>
    <w:rsid w:val="00DE0FA8"/>
    <w:rsid w:val="00DE3131"/>
    <w:rsid w:val="00DF0801"/>
    <w:rsid w:val="00DF1542"/>
    <w:rsid w:val="00DF7D6F"/>
    <w:rsid w:val="00E02448"/>
    <w:rsid w:val="00E07967"/>
    <w:rsid w:val="00E145DB"/>
    <w:rsid w:val="00E15640"/>
    <w:rsid w:val="00E30DD6"/>
    <w:rsid w:val="00E349F5"/>
    <w:rsid w:val="00E3603C"/>
    <w:rsid w:val="00E425EC"/>
    <w:rsid w:val="00E4266E"/>
    <w:rsid w:val="00E43E96"/>
    <w:rsid w:val="00E46559"/>
    <w:rsid w:val="00E51907"/>
    <w:rsid w:val="00E7491D"/>
    <w:rsid w:val="00E81A38"/>
    <w:rsid w:val="00ED26D8"/>
    <w:rsid w:val="00ED4E02"/>
    <w:rsid w:val="00EE61A9"/>
    <w:rsid w:val="00F10CCF"/>
    <w:rsid w:val="00F4352C"/>
    <w:rsid w:val="00F570BA"/>
    <w:rsid w:val="00F6559A"/>
    <w:rsid w:val="00F90D41"/>
    <w:rsid w:val="00FA3BD1"/>
    <w:rsid w:val="00FC489A"/>
    <w:rsid w:val="00FE0289"/>
    <w:rsid w:val="00FE2C38"/>
    <w:rsid w:val="00FF4F72"/>
    <w:rsid w:val="528404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4F3DD34F"/>
  <w15:chartTrackingRefBased/>
  <w15:docId w15:val="{6861DA45-8182-402D-A93C-ADC19DB570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4"/>
        <w:szCs w:val="24"/>
        <w:lang w:val="en-US" w:eastAsia="ja-JP" w:bidi="ar-SA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51907"/>
    <w:pPr>
      <w:spacing w:before="120" w:after="0" w:line="228" w:lineRule="auto"/>
      <w:ind w:right="432"/>
    </w:pPr>
    <w:rPr>
      <w:rFonts w:eastAsiaTheme="minorHAnsi" w:cs="Arial"/>
      <w:color w:val="262626" w:themeColor="background1" w:themeTint="D9"/>
      <w:kern w:val="2"/>
      <w:sz w:val="20"/>
      <w:szCs w:val="22"/>
      <w:lang w:eastAsia="en-US"/>
      <w14:ligatures w14:val="standardContextual"/>
    </w:rPr>
  </w:style>
  <w:style w:type="paragraph" w:styleId="Heading1">
    <w:name w:val="heading 1"/>
    <w:basedOn w:val="Normal"/>
    <w:next w:val="Normal"/>
    <w:link w:val="Heading1Char"/>
    <w:uiPriority w:val="9"/>
    <w:qFormat/>
    <w:rsid w:val="00E51907"/>
    <w:pPr>
      <w:spacing w:before="1200" w:line="168" w:lineRule="auto"/>
      <w:ind w:right="0"/>
      <w:outlineLvl w:val="0"/>
    </w:pPr>
    <w:rPr>
      <w:rFonts w:asciiTheme="majorHAnsi" w:hAnsiTheme="majorHAnsi"/>
      <w:caps/>
      <w:color w:val="D6B2FF" w:themeColor="accent3" w:themeTint="66"/>
      <w:sz w:val="184"/>
      <w:szCs w:val="1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B341B"/>
    <w:pPr>
      <w:spacing w:before="1080"/>
      <w:outlineLvl w:val="1"/>
    </w:pPr>
    <w:rPr>
      <w:rFonts w:asciiTheme="majorHAnsi" w:hAnsiTheme="majorHAnsi" w:cs="Arial (Body CS)"/>
      <w:b/>
      <w:bCs/>
      <w:caps/>
      <w:sz w:val="24"/>
      <w:szCs w:val="24"/>
    </w:rPr>
  </w:style>
  <w:style w:type="paragraph" w:styleId="Heading3">
    <w:name w:val="heading 3"/>
    <w:basedOn w:val="Heading2"/>
    <w:next w:val="Normal"/>
    <w:link w:val="Heading3Char"/>
    <w:uiPriority w:val="9"/>
    <w:unhideWhenUsed/>
    <w:qFormat/>
    <w:rsid w:val="00E51907"/>
    <w:pPr>
      <w:spacing w:before="1240"/>
      <w:outlineLvl w:val="2"/>
    </w:pPr>
    <w:rPr>
      <w:b w:val="0"/>
      <w:bCs w:val="0"/>
      <w:caps w:val="0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992572"/>
    <w:pPr>
      <w:keepNext/>
      <w:keepLines/>
      <w:spacing w:before="0"/>
      <w:ind w:left="72" w:right="0"/>
      <w:outlineLvl w:val="3"/>
    </w:pPr>
    <w:rPr>
      <w:rFonts w:eastAsiaTheme="majorEastAsia" w:cs="Times New Roman (Headings CS)"/>
      <w:b/>
      <w:color w:val="FFFFFF" w:themeColor="text1"/>
      <w:sz w:val="24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9442FF"/>
    <w:pPr>
      <w:spacing w:before="240" w:line="168" w:lineRule="auto"/>
      <w:ind w:right="0"/>
      <w:outlineLvl w:val="4"/>
    </w:pPr>
    <w:rPr>
      <w:color w:val="D6B2FF"/>
      <w:sz w:val="184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pPr>
      <w:keepNext/>
      <w:keepLines/>
      <w:spacing w:before="40"/>
      <w:outlineLvl w:val="5"/>
    </w:pPr>
    <w:rPr>
      <w:rFonts w:eastAsiaTheme="majorEastAsia" w:cstheme="majorBidi"/>
      <w:i/>
      <w:iCs/>
      <w:color w:val="FFFFFF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pPr>
      <w:keepNext/>
      <w:keepLines/>
      <w:spacing w:before="40"/>
      <w:outlineLvl w:val="6"/>
    </w:pPr>
    <w:rPr>
      <w:rFonts w:eastAsiaTheme="majorEastAsia" w:cstheme="majorBidi"/>
      <w:color w:val="FFFFFF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pPr>
      <w:keepNext/>
      <w:keepLines/>
      <w:outlineLvl w:val="7"/>
    </w:pPr>
    <w:rPr>
      <w:rFonts w:eastAsiaTheme="majorEastAsia" w:cstheme="majorBidi"/>
      <w:i/>
      <w:iCs/>
      <w:color w:val="FFFFFF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pPr>
      <w:keepNext/>
      <w:keepLines/>
      <w:outlineLvl w:val="8"/>
    </w:pPr>
    <w:rPr>
      <w:rFonts w:eastAsiaTheme="majorEastAsia" w:cstheme="majorBidi"/>
      <w:color w:val="FFFFFF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51907"/>
    <w:rPr>
      <w:rFonts w:asciiTheme="majorHAnsi" w:eastAsiaTheme="minorHAnsi" w:hAnsiTheme="majorHAnsi" w:cs="Arial"/>
      <w:caps/>
      <w:color w:val="D6B2FF" w:themeColor="accent3" w:themeTint="66"/>
      <w:kern w:val="2"/>
      <w:sz w:val="184"/>
      <w:szCs w:val="140"/>
      <w:lang w:eastAsia="en-US"/>
      <w14:ligatures w14:val="standardContextual"/>
    </w:rPr>
  </w:style>
  <w:style w:type="character" w:customStyle="1" w:styleId="Heading2Char">
    <w:name w:val="Heading 2 Char"/>
    <w:basedOn w:val="DefaultParagraphFont"/>
    <w:link w:val="Heading2"/>
    <w:uiPriority w:val="9"/>
    <w:rsid w:val="00BB341B"/>
    <w:rPr>
      <w:rFonts w:asciiTheme="majorHAnsi" w:eastAsiaTheme="minorHAnsi" w:hAnsiTheme="majorHAnsi" w:cs="Arial (Body CS)"/>
      <w:b/>
      <w:bCs/>
      <w:caps/>
      <w:color w:val="262626" w:themeColor="background1" w:themeTint="D9"/>
      <w:kern w:val="2"/>
      <w:lang w:eastAsia="en-US"/>
      <w14:ligatures w14:val="standardContextual"/>
    </w:rPr>
  </w:style>
  <w:style w:type="character" w:customStyle="1" w:styleId="Heading3Char">
    <w:name w:val="Heading 3 Char"/>
    <w:basedOn w:val="DefaultParagraphFont"/>
    <w:link w:val="Heading3"/>
    <w:uiPriority w:val="9"/>
    <w:rsid w:val="00E51907"/>
    <w:rPr>
      <w:rFonts w:asciiTheme="majorHAnsi" w:eastAsiaTheme="minorHAnsi" w:hAnsiTheme="majorHAnsi" w:cs="Arial (Body CS)"/>
      <w:b/>
      <w:bCs/>
      <w:caps/>
      <w:color w:val="262626" w:themeColor="background1" w:themeTint="D9"/>
      <w:kern w:val="2"/>
      <w:lang w:eastAsia="en-US"/>
      <w14:ligatures w14:val="standardContextual"/>
    </w:rPr>
  </w:style>
  <w:style w:type="character" w:customStyle="1" w:styleId="Heading4Char">
    <w:name w:val="Heading 4 Char"/>
    <w:basedOn w:val="DefaultParagraphFont"/>
    <w:link w:val="Heading4"/>
    <w:uiPriority w:val="9"/>
    <w:rsid w:val="00992572"/>
    <w:rPr>
      <w:rFonts w:ascii="Neue Haas Grotesk Text Pro" w:eastAsiaTheme="majorEastAsia" w:hAnsi="Neue Haas Grotesk Text Pro" w:cs="Times New Roman (Headings CS)"/>
      <w:b/>
      <w:color w:val="FFFFFF" w:themeColor="text1"/>
      <w:kern w:val="2"/>
      <w:szCs w:val="22"/>
      <w:lang w:eastAsia="en-US"/>
      <w14:ligatures w14:val="standardContextual"/>
    </w:rPr>
  </w:style>
  <w:style w:type="character" w:customStyle="1" w:styleId="Heading5Char">
    <w:name w:val="Heading 5 Char"/>
    <w:basedOn w:val="DefaultParagraphFont"/>
    <w:link w:val="Heading5"/>
    <w:uiPriority w:val="9"/>
    <w:rsid w:val="009442FF"/>
    <w:rPr>
      <w:rFonts w:ascii="Neue Haas Grotesk Text Pro" w:eastAsiaTheme="minorHAnsi" w:hAnsi="Neue Haas Grotesk Text Pro" w:cs="Arial (Body CS)"/>
      <w:color w:val="D6B2FF"/>
      <w:kern w:val="2"/>
      <w:sz w:val="184"/>
      <w:szCs w:val="22"/>
      <w:lang w:eastAsia="en-US"/>
      <w14:ligatures w14:val="standardContextual"/>
    </w:rPr>
  </w:style>
  <w:style w:type="character" w:customStyle="1" w:styleId="Heading6Char">
    <w:name w:val="Heading 6 Char"/>
    <w:basedOn w:val="DefaultParagraphFont"/>
    <w:link w:val="Heading6"/>
    <w:uiPriority w:val="9"/>
    <w:rPr>
      <w:rFonts w:eastAsiaTheme="majorEastAsia" w:cstheme="majorBidi"/>
      <w:i/>
      <w:iCs/>
      <w:color w:val="FFFFFF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rPr>
      <w:rFonts w:eastAsiaTheme="majorEastAsia" w:cstheme="majorBidi"/>
      <w:color w:val="FFFFFF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rPr>
      <w:rFonts w:eastAsiaTheme="majorEastAsia" w:cstheme="majorBidi"/>
      <w:i/>
      <w:iCs/>
      <w:color w:val="FFFFFF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rPr>
      <w:rFonts w:eastAsiaTheme="majorEastAsia" w:cstheme="majorBidi"/>
      <w:color w:val="FFFFFF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BB341B"/>
    <w:rPr>
      <w:rFonts w:asciiTheme="majorHAnsi" w:eastAsiaTheme="majorEastAsia" w:hAnsiTheme="majorHAnsi" w:cstheme="majorBidi"/>
      <w:caps/>
      <w:color w:val="BAF0FF" w:themeColor="accent1" w:themeTint="33"/>
      <w:kern w:val="28"/>
      <w:sz w:val="164"/>
      <w:szCs w:val="56"/>
      <w:lang w:eastAsia="en-US"/>
      <w14:ligatures w14:val="standardContextual"/>
    </w:rPr>
  </w:style>
  <w:style w:type="paragraph" w:styleId="Title">
    <w:name w:val="Title"/>
    <w:basedOn w:val="Normal"/>
    <w:next w:val="Normal"/>
    <w:link w:val="TitleChar"/>
    <w:uiPriority w:val="10"/>
    <w:qFormat/>
    <w:rsid w:val="00BB341B"/>
    <w:pPr>
      <w:spacing w:after="2640" w:line="192" w:lineRule="auto"/>
      <w:contextualSpacing/>
    </w:pPr>
    <w:rPr>
      <w:rFonts w:asciiTheme="majorHAnsi" w:eastAsiaTheme="majorEastAsia" w:hAnsiTheme="majorHAnsi" w:cstheme="majorBidi"/>
      <w:caps/>
      <w:color w:val="BAF0FF" w:themeColor="accent1" w:themeTint="33"/>
      <w:kern w:val="28"/>
      <w:sz w:val="164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sid w:val="00BB341B"/>
    <w:rPr>
      <w:rFonts w:asciiTheme="majorHAnsi" w:eastAsiaTheme="majorEastAsia" w:hAnsiTheme="majorHAnsi" w:cs="Times New Roman (Headings CS)"/>
      <w:b/>
      <w:color w:val="FFFFFF" w:themeColor="text1"/>
      <w:kern w:val="2"/>
      <w:szCs w:val="22"/>
      <w:lang w:eastAsia="en-US"/>
      <w14:ligatures w14:val="standardContextual"/>
    </w:rPr>
  </w:style>
  <w:style w:type="paragraph" w:styleId="Subtitle">
    <w:name w:val="Subtitle"/>
    <w:basedOn w:val="Heading4"/>
    <w:next w:val="Normal"/>
    <w:link w:val="SubtitleChar"/>
    <w:uiPriority w:val="11"/>
    <w:qFormat/>
    <w:rsid w:val="00BB341B"/>
    <w:pPr>
      <w:framePr w:hSpace="180" w:wrap="around" w:vAnchor="page" w:hAnchor="margin" w:xAlign="center" w:y="894"/>
      <w:ind w:left="0"/>
    </w:pPr>
    <w:rPr>
      <w:rFonts w:asciiTheme="majorHAnsi" w:hAnsiTheme="majorHAnsi"/>
    </w:rPr>
  </w:style>
  <w:style w:type="character" w:styleId="IntenseEmphasis">
    <w:name w:val="Intense Emphasis"/>
    <w:basedOn w:val="DefaultParagraphFont"/>
    <w:uiPriority w:val="21"/>
    <w:qFormat/>
    <w:rPr>
      <w:i/>
      <w:iCs/>
      <w:color w:val="00627C" w:themeColor="accent1" w:themeShade="BF"/>
    </w:rPr>
  </w:style>
  <w:style w:type="character" w:customStyle="1" w:styleId="QuoteChar">
    <w:name w:val="Quote Char"/>
    <w:basedOn w:val="DefaultParagraphFont"/>
    <w:link w:val="Quote"/>
    <w:uiPriority w:val="29"/>
    <w:rPr>
      <w:i/>
      <w:iCs/>
      <w:color w:val="FFFFFF" w:themeColor="text1" w:themeTint="BF"/>
    </w:rPr>
  </w:style>
  <w:style w:type="paragraph" w:styleId="Quote">
    <w:name w:val="Quote"/>
    <w:basedOn w:val="Normal"/>
    <w:next w:val="Normal"/>
    <w:link w:val="QuoteChar"/>
    <w:uiPriority w:val="29"/>
    <w:qFormat/>
    <w:pPr>
      <w:spacing w:before="160"/>
      <w:jc w:val="center"/>
    </w:pPr>
    <w:rPr>
      <w:i/>
      <w:iCs/>
      <w:color w:val="FFFFFF" w:themeColor="text1" w:themeTint="BF"/>
    </w:rPr>
  </w:style>
  <w:style w:type="character" w:customStyle="1" w:styleId="IntenseQuoteChar">
    <w:name w:val="Intense Quote Char"/>
    <w:basedOn w:val="DefaultParagraphFont"/>
    <w:link w:val="IntenseQuote"/>
    <w:uiPriority w:val="30"/>
    <w:rPr>
      <w:i/>
      <w:iCs/>
      <w:color w:val="00627C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top w:val="single" w:sz="4" w:space="10" w:color="00627C" w:themeColor="accent1" w:themeShade="BF"/>
        <w:bottom w:val="single" w:sz="4" w:space="10" w:color="00627C" w:themeColor="accent1" w:themeShade="BF"/>
      </w:pBdr>
      <w:spacing w:before="360" w:after="360"/>
      <w:ind w:left="864" w:right="864"/>
      <w:jc w:val="center"/>
    </w:pPr>
    <w:rPr>
      <w:i/>
      <w:iCs/>
      <w:color w:val="00627C" w:themeColor="accent1" w:themeShade="BF"/>
    </w:rPr>
  </w:style>
  <w:style w:type="character" w:styleId="IntenseReference">
    <w:name w:val="Intense Reference"/>
    <w:basedOn w:val="DefaultParagraphFont"/>
    <w:uiPriority w:val="32"/>
    <w:qFormat/>
    <w:rPr>
      <w:b/>
      <w:bCs/>
      <w:smallCaps/>
      <w:color w:val="00627C" w:themeColor="accent1" w:themeShade="BF"/>
      <w:spacing w:val="5"/>
    </w:rPr>
  </w:style>
  <w:style w:type="paragraph" w:styleId="Footer">
    <w:name w:val="footer"/>
    <w:basedOn w:val="Normal"/>
    <w:link w:val="FooterChar"/>
    <w:uiPriority w:val="99"/>
    <w:unhideWhenUsed/>
    <w:rsid w:val="000D1C54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0D1C54"/>
  </w:style>
  <w:style w:type="paragraph" w:styleId="Header">
    <w:name w:val="header"/>
    <w:basedOn w:val="Normal"/>
    <w:link w:val="HeaderChar"/>
    <w:uiPriority w:val="99"/>
    <w:unhideWhenUsed/>
    <w:rsid w:val="00AB2E8E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AB2E8E"/>
  </w:style>
  <w:style w:type="paragraph" w:customStyle="1" w:styleId="Graphicplaceholder">
    <w:name w:val="Graphic placeholder"/>
    <w:basedOn w:val="Normal"/>
    <w:qFormat/>
    <w:rsid w:val="00992572"/>
    <w:pPr>
      <w:ind w:right="0"/>
      <w:jc w:val="center"/>
    </w:pPr>
    <w:rPr>
      <w:noProof/>
      <w:sz w:val="8"/>
    </w:rPr>
  </w:style>
  <w:style w:type="character" w:styleId="PlaceholderText">
    <w:name w:val="Placeholder Text"/>
    <w:basedOn w:val="DefaultParagraphFont"/>
    <w:uiPriority w:val="99"/>
    <w:semiHidden/>
    <w:rsid w:val="00E3603C"/>
    <w:rPr>
      <w:color w:val="666666"/>
    </w:rPr>
  </w:style>
  <w:style w:type="table" w:styleId="TableGrid">
    <w:name w:val="Table Grid"/>
    <w:basedOn w:val="TableNormal"/>
    <w:uiPriority w:val="39"/>
    <w:rsid w:val="00E3603C"/>
    <w:pPr>
      <w:spacing w:after="0" w:line="240" w:lineRule="auto"/>
    </w:pPr>
    <w:rPr>
      <w:rFonts w:eastAsiaTheme="minorHAnsi"/>
      <w:kern w:val="2"/>
      <w:sz w:val="22"/>
      <w:szCs w:val="22"/>
      <w:lang w:eastAsia="en-US"/>
      <w14:ligatures w14:val="standardContextual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0E52B6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E52B6"/>
    <w:rPr>
      <w:color w:val="605E5C"/>
      <w:shd w:val="clear" w:color="auto" w:fill="E1DFDD"/>
    </w:rPr>
  </w:style>
  <w:style w:type="character" w:styleId="CommentReference">
    <w:name w:val="annotation reference"/>
    <w:basedOn w:val="DefaultParagraphFont"/>
    <w:uiPriority w:val="99"/>
    <w:semiHidden/>
    <w:unhideWhenUsed/>
    <w:rsid w:val="008C00A3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8C00A3"/>
    <w:pPr>
      <w:spacing w:line="240" w:lineRule="auto"/>
    </w:pPr>
    <w:rPr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8C00A3"/>
    <w:rPr>
      <w:rFonts w:ascii="Neue Haas Grotesk Text Pro" w:eastAsiaTheme="minorHAnsi" w:hAnsi="Neue Haas Grotesk Text Pro" w:cs="Arial (Body CS)"/>
      <w:color w:val="262626" w:themeColor="background1" w:themeTint="D9"/>
      <w:kern w:val="2"/>
      <w:sz w:val="20"/>
      <w:szCs w:val="20"/>
      <w:lang w:eastAsia="en-US"/>
      <w14:ligatures w14:val="standardContextual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8C00A3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8C00A3"/>
    <w:rPr>
      <w:rFonts w:ascii="Neue Haas Grotesk Text Pro" w:eastAsiaTheme="minorHAnsi" w:hAnsi="Neue Haas Grotesk Text Pro" w:cs="Arial (Body CS)"/>
      <w:b/>
      <w:bCs/>
      <w:color w:val="262626" w:themeColor="background1" w:themeTint="D9"/>
      <w:kern w:val="2"/>
      <w:sz w:val="20"/>
      <w:szCs w:val="20"/>
      <w:lang w:eastAsia="en-US"/>
      <w14:ligatures w14:val="standardContextual"/>
    </w:rPr>
  </w:style>
  <w:style w:type="paragraph" w:customStyle="1" w:styleId="Contactinfo">
    <w:name w:val="Contact info"/>
    <w:basedOn w:val="Normal"/>
    <w:qFormat/>
    <w:rsid w:val="00B029BC"/>
    <w:pPr>
      <w:framePr w:hSpace="180" w:wrap="around" w:vAnchor="page" w:hAnchor="margin" w:xAlign="center" w:y="894"/>
    </w:pPr>
    <w:rPr>
      <w:color w:val="FFFFFF" w:themeColor="text1"/>
      <w:sz w:val="24"/>
      <w:szCs w:val="24"/>
    </w:rPr>
  </w:style>
  <w:style w:type="paragraph" w:styleId="NoSpacing">
    <w:name w:val="No Spacing"/>
    <w:uiPriority w:val="1"/>
    <w:qFormat/>
    <w:rsid w:val="00BB341B"/>
    <w:pPr>
      <w:spacing w:after="0" w:line="240" w:lineRule="auto"/>
      <w:ind w:right="432"/>
    </w:pPr>
    <w:rPr>
      <w:rFonts w:eastAsiaTheme="minorHAnsi" w:cs="Arial"/>
      <w:color w:val="262626" w:themeColor="background1" w:themeTint="D9"/>
      <w:kern w:val="2"/>
      <w:sz w:val="20"/>
      <w:szCs w:val="22"/>
      <w:lang w:eastAsia="en-US"/>
      <w14:ligatures w14:val="standardContextual"/>
    </w:rPr>
  </w:style>
  <w:style w:type="table" w:styleId="ListTable1Light-Accent4">
    <w:name w:val="List Table 1 Light Accent 4"/>
    <w:basedOn w:val="TableNormal"/>
    <w:uiPriority w:val="46"/>
    <w:rsid w:val="00895CE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D219FF" w:themeColor="accent4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D219FF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B2FF" w:themeFill="accent4" w:themeFillTint="33"/>
      </w:tcPr>
    </w:tblStylePr>
    <w:tblStylePr w:type="band1Horz">
      <w:tblPr/>
      <w:tcPr>
        <w:shd w:val="clear" w:color="auto" w:fill="EFB2FF" w:themeFill="accent4" w:themeFillTint="33"/>
      </w:tcPr>
    </w:tblStylePr>
  </w:style>
  <w:style w:type="table" w:styleId="GridTable4-Accent4">
    <w:name w:val="Grid Table 4 Accent 4"/>
    <w:basedOn w:val="TableNormal"/>
    <w:uiPriority w:val="49"/>
    <w:rsid w:val="00567B67"/>
    <w:pPr>
      <w:spacing w:after="0" w:line="240" w:lineRule="auto"/>
    </w:pPr>
    <w:tblPr>
      <w:tblStyleRowBandSize w:val="1"/>
      <w:tblStyleColBandSize w:val="1"/>
      <w:tblBorders>
        <w:top w:val="single" w:sz="4" w:space="0" w:color="D219FF" w:themeColor="accent4" w:themeTint="99"/>
        <w:left w:val="single" w:sz="4" w:space="0" w:color="D219FF" w:themeColor="accent4" w:themeTint="99"/>
        <w:bottom w:val="single" w:sz="4" w:space="0" w:color="D219FF" w:themeColor="accent4" w:themeTint="99"/>
        <w:right w:val="single" w:sz="4" w:space="0" w:color="D219FF" w:themeColor="accent4" w:themeTint="99"/>
        <w:insideH w:val="single" w:sz="4" w:space="0" w:color="D219FF" w:themeColor="accent4" w:themeTint="99"/>
        <w:insideV w:val="single" w:sz="4" w:space="0" w:color="D219FF" w:themeColor="accent4" w:themeTint="99"/>
      </w:tblBorders>
    </w:tblPr>
    <w:tblStylePr w:type="firstRow">
      <w:rPr>
        <w:b/>
        <w:bCs/>
        <w:color w:val="000000" w:themeColor="background1"/>
      </w:rPr>
      <w:tblPr/>
      <w:tcPr>
        <w:tcBorders>
          <w:top w:val="single" w:sz="4" w:space="0" w:color="670080" w:themeColor="accent4"/>
          <w:left w:val="single" w:sz="4" w:space="0" w:color="670080" w:themeColor="accent4"/>
          <w:bottom w:val="single" w:sz="4" w:space="0" w:color="670080" w:themeColor="accent4"/>
          <w:right w:val="single" w:sz="4" w:space="0" w:color="670080" w:themeColor="accent4"/>
          <w:insideH w:val="nil"/>
          <w:insideV w:val="nil"/>
        </w:tcBorders>
        <w:shd w:val="clear" w:color="auto" w:fill="670080" w:themeFill="accent4"/>
      </w:tcPr>
    </w:tblStylePr>
    <w:tblStylePr w:type="lastRow">
      <w:rPr>
        <w:b/>
        <w:bCs/>
      </w:rPr>
      <w:tblPr/>
      <w:tcPr>
        <w:tcBorders>
          <w:top w:val="double" w:sz="4" w:space="0" w:color="670080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B2FF" w:themeFill="accent4" w:themeFillTint="33"/>
      </w:tcPr>
    </w:tblStylePr>
    <w:tblStylePr w:type="band1Horz">
      <w:tblPr/>
      <w:tcPr>
        <w:shd w:val="clear" w:color="auto" w:fill="EFB2FF" w:themeFill="accent4" w:themeFillTint="33"/>
      </w:tcPr>
    </w:tblStylePr>
  </w:style>
  <w:style w:type="character" w:styleId="Strong">
    <w:name w:val="Strong"/>
    <w:basedOn w:val="DefaultParagraphFont"/>
    <w:uiPriority w:val="22"/>
    <w:qFormat/>
    <w:rsid w:val="00567B67"/>
    <w:rPr>
      <w:b/>
      <w:bCs/>
    </w:rPr>
  </w:style>
  <w:style w:type="table" w:styleId="GridTable4-Accent5">
    <w:name w:val="Grid Table 4 Accent 5"/>
    <w:basedOn w:val="TableNormal"/>
    <w:uiPriority w:val="49"/>
    <w:rsid w:val="00F10CCF"/>
    <w:pPr>
      <w:spacing w:after="0" w:line="240" w:lineRule="auto"/>
    </w:pPr>
    <w:tblPr>
      <w:tblStyleRowBandSize w:val="1"/>
      <w:tblStyleColBandSize w:val="1"/>
      <w:tblBorders>
        <w:top w:val="single" w:sz="4" w:space="0" w:color="FF19C1" w:themeColor="accent5" w:themeTint="99"/>
        <w:left w:val="single" w:sz="4" w:space="0" w:color="FF19C1" w:themeColor="accent5" w:themeTint="99"/>
        <w:bottom w:val="single" w:sz="4" w:space="0" w:color="FF19C1" w:themeColor="accent5" w:themeTint="99"/>
        <w:right w:val="single" w:sz="4" w:space="0" w:color="FF19C1" w:themeColor="accent5" w:themeTint="99"/>
        <w:insideH w:val="single" w:sz="4" w:space="0" w:color="FF19C1" w:themeColor="accent5" w:themeTint="99"/>
        <w:insideV w:val="single" w:sz="4" w:space="0" w:color="FF19C1" w:themeColor="accent5" w:themeTint="99"/>
      </w:tblBorders>
    </w:tblPr>
    <w:tblStylePr w:type="firstRow">
      <w:rPr>
        <w:b/>
        <w:bCs/>
        <w:color w:val="000000" w:themeColor="background1"/>
      </w:rPr>
      <w:tblPr/>
      <w:tcPr>
        <w:tcBorders>
          <w:top w:val="single" w:sz="4" w:space="0" w:color="80005E" w:themeColor="accent5"/>
          <w:left w:val="single" w:sz="4" w:space="0" w:color="80005E" w:themeColor="accent5"/>
          <w:bottom w:val="single" w:sz="4" w:space="0" w:color="80005E" w:themeColor="accent5"/>
          <w:right w:val="single" w:sz="4" w:space="0" w:color="80005E" w:themeColor="accent5"/>
          <w:insideH w:val="nil"/>
          <w:insideV w:val="nil"/>
        </w:tcBorders>
        <w:shd w:val="clear" w:color="auto" w:fill="80005E" w:themeFill="accent5"/>
      </w:tcPr>
    </w:tblStylePr>
    <w:tblStylePr w:type="lastRow">
      <w:rPr>
        <w:b/>
        <w:bCs/>
      </w:rPr>
      <w:tblPr/>
      <w:tcPr>
        <w:tcBorders>
          <w:top w:val="double" w:sz="4" w:space="0" w:color="80005E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B2EA" w:themeFill="accent5" w:themeFillTint="33"/>
      </w:tcPr>
    </w:tblStylePr>
    <w:tblStylePr w:type="band1Horz">
      <w:tblPr/>
      <w:tcPr>
        <w:shd w:val="clear" w:color="auto" w:fill="FFB2EA" w:themeFill="accent5" w:themeFillTint="33"/>
      </w:tcPr>
    </w:tblStylePr>
  </w:style>
  <w:style w:type="paragraph" w:customStyle="1" w:styleId="Style1">
    <w:name w:val="Style1"/>
    <w:basedOn w:val="Heading1"/>
    <w:link w:val="Style1Char"/>
    <w:qFormat/>
    <w:rsid w:val="00820A9A"/>
  </w:style>
  <w:style w:type="character" w:customStyle="1" w:styleId="Style1Char">
    <w:name w:val="Style1 Char"/>
    <w:basedOn w:val="Heading1Char"/>
    <w:link w:val="Style1"/>
    <w:rsid w:val="00820A9A"/>
    <w:rPr>
      <w:rFonts w:asciiTheme="majorHAnsi" w:eastAsiaTheme="minorHAnsi" w:hAnsiTheme="majorHAnsi" w:cs="Arial"/>
      <w:caps/>
      <w:color w:val="D6B2FF" w:themeColor="accent3" w:themeTint="66"/>
      <w:kern w:val="2"/>
      <w:sz w:val="184"/>
      <w:szCs w:val="140"/>
      <w:lang w:eastAsia="en-US"/>
      <w14:ligatures w14:val="standardContextua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92022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7930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9983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315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727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146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852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2714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4994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6686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613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678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981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9282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9659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726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4167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398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8258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968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7921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5697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9720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905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6773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0043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1010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header" Target="header1.xml"/><Relationship Id="rId18" Type="http://schemas.openxmlformats.org/officeDocument/2006/relationships/fontTable" Target="fontTable.xml"/><Relationship Id="rId3" Type="http://schemas.openxmlformats.org/officeDocument/2006/relationships/customXml" Target="../customXml/item3.xml"/><Relationship Id="rId7" Type="http://schemas.openxmlformats.org/officeDocument/2006/relationships/settings" Target="settings.xml"/><Relationship Id="rId12" Type="http://schemas.microsoft.com/office/2007/relationships/hdphoto" Target="media/hdphoto1.wdp"/><Relationship Id="rId17" Type="http://schemas.openxmlformats.org/officeDocument/2006/relationships/footer" Target="footer3.xml"/><Relationship Id="rId2" Type="http://schemas.openxmlformats.org/officeDocument/2006/relationships/customXml" Target="../customXml/item2.xml"/><Relationship Id="rId16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5" Type="http://schemas.openxmlformats.org/officeDocument/2006/relationships/numbering" Target="numbering.xml"/><Relationship Id="rId15" Type="http://schemas.openxmlformats.org/officeDocument/2006/relationships/footer" Target="footer2.xml"/><Relationship Id="rId10" Type="http://schemas.openxmlformats.org/officeDocument/2006/relationships/endnotes" Target="endnotes.xml"/><Relationship Id="rId19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footer" Target="footer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sobhy\AppData\Roaming\Microsoft\Templates\Simple%20service%20proposal.dotx" TargetMode="External"/></Relationships>
</file>

<file path=word/theme/theme1.xml><?xml version="1.0" encoding="utf-8"?>
<a:theme xmlns:a="http://schemas.openxmlformats.org/drawingml/2006/main" name="Phoebe_3">
  <a:themeElements>
    <a:clrScheme name="Phoebe_3">
      <a:dk1>
        <a:srgbClr val="FFFFFF"/>
      </a:dk1>
      <a:lt1>
        <a:srgbClr val="000000"/>
      </a:lt1>
      <a:dk2>
        <a:srgbClr val="F7F2EE"/>
      </a:dk2>
      <a:lt2>
        <a:srgbClr val="343C4B"/>
      </a:lt2>
      <a:accent1>
        <a:srgbClr val="0083A6"/>
      </a:accent1>
      <a:accent2>
        <a:srgbClr val="003F80"/>
      </a:accent2>
      <a:accent3>
        <a:srgbClr val="9B40FF"/>
      </a:accent3>
      <a:accent4>
        <a:srgbClr val="670080"/>
      </a:accent4>
      <a:accent5>
        <a:srgbClr val="80005E"/>
      </a:accent5>
      <a:accent6>
        <a:srgbClr val="FF6140"/>
      </a:accent6>
      <a:hlink>
        <a:srgbClr val="467886"/>
      </a:hlink>
      <a:folHlink>
        <a:srgbClr val="96607D"/>
      </a:folHlink>
    </a:clrScheme>
    <a:fontScheme name="Custom 37">
      <a:majorFont>
        <a:latin typeface="Neue Haas Grotesk Text Pro"/>
        <a:ea typeface=""/>
        <a:cs typeface=""/>
      </a:majorFont>
      <a:minorFont>
        <a:latin typeface="Neue Haas Grotesk Text Pro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Phoebe_3" id="{9EE74A72-B514-A64A-B3CD-F30517AAB2D7}" vid="{5463D891-D3D9-B048-ADE9-24700422D8B5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30" ma:contentTypeDescription="Create a new document." ma:contentTypeScope="" ma:versionID="cec0622158e8f13124e9e8fd4de31bd1">
  <xsd:schema xmlns:xsd="http://www.w3.org/2001/XMLSchema" xmlns:xs="http://www.w3.org/2001/XMLSchema" xmlns:p="http://schemas.microsoft.com/office/2006/metadata/properties" xmlns:ns1="http://schemas.microsoft.com/sharepoint/v3" xmlns:ns2="71af3243-3dd4-4a8d-8c0d-dd76da1f02a5" xmlns:ns3="16c05727-aa75-4e4a-9b5f-8a80a1165891" xmlns:ns4="230e9df3-be65-4c73-a93b-d1236ebd677e" targetNamespace="http://schemas.microsoft.com/office/2006/metadata/properties" ma:root="true" ma:fieldsID="3b52f30ab005d15df08657af532e6e38" ns1:_="" ns2:_="" ns3:_="" ns4:_="">
    <xsd:import namespace="http://schemas.microsoft.com/sharepoint/v3"/>
    <xsd:import namespace="71af3243-3dd4-4a8d-8c0d-dd76da1f02a5"/>
    <xsd:import namespace="16c05727-aa75-4e4a-9b5f-8a80a1165891"/>
    <xsd:import namespace="230e9df3-be65-4c73-a93b-d1236ebd677e"/>
    <xsd:element name="properties">
      <xsd:complexType>
        <xsd:sequence>
          <xsd:element name="documentManagement">
            <xsd:complexType>
              <xsd:all>
                <xsd:element ref="ns2:Status" minOccurs="0"/>
                <xsd:element ref="ns2:Image" minOccurs="0"/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  <xsd:element ref="ns1:_ip_UnifiedCompliancePolicyProperties" minOccurs="0"/>
                <xsd:element ref="ns1:_ip_UnifiedCompliancePolicyUIAction" minOccurs="0"/>
                <xsd:element ref="ns4:TaxCatchAll" minOccurs="0"/>
                <xsd:element ref="ns2:ImageTagsTaxHTField" minOccurs="0"/>
                <xsd:element ref="ns2:MediaServiceLocation" minOccurs="0"/>
                <xsd:element ref="ns2:MediaLengthInSeconds" minOccurs="0"/>
                <xsd:element ref="ns2:Background" minOccurs="0"/>
                <xsd:element ref="ns2:MediaServiceSearchProperties" minOccurs="0"/>
                <xsd:element ref="ns2:MediaServiceDocTags" minOccurs="0"/>
                <xsd:element ref="ns2:MediaServiceObjectDetectorVersions" minOccurs="0"/>
                <xsd:element ref="ns2:MediaServiceSystemTags" minOccurs="0"/>
                <xsd:element ref="ns2:MediaServiceBilling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" elementFormDefault="qualified">
    <xsd:import namespace="http://schemas.microsoft.com/office/2006/documentManagement/types"/>
    <xsd:import namespace="http://schemas.microsoft.com/office/infopath/2007/PartnerControls"/>
    <xsd:element name="_ip_UnifiedCompliancePolicyProperties" ma:index="20" nillable="true" ma:displayName="Unified Compliance Policy Properties" ma:hidden="true" ma:internalName="_ip_UnifiedCompliancePolicyProperties" ma:readOnly="false">
      <xsd:simpleType>
        <xsd:restriction base="dms:Note"/>
      </xsd:simpleType>
    </xsd:element>
    <xsd:element name="_ip_UnifiedCompliancePolicyUIAction" ma:index="21" nillable="true" ma:displayName="Unified Compliance Policy UI Action" ma:hidden="true" ma:internalName="_ip_UnifiedCompliancePolicyUIAction" ma:readOnly="fals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Status" ma:index="2" nillable="true" ma:displayName="Status" ma:default="Not started" ma:format="Dropdown" ma:hidden="true" ma:internalName="Status" ma:readOnly="false">
      <xsd:simpleType>
        <xsd:restriction base="dms:Choice">
          <xsd:enumeration value="Not started"/>
          <xsd:enumeration value="In Progress"/>
          <xsd:enumeration value="Completed"/>
        </xsd:restriction>
      </xsd:simpleType>
    </xsd:element>
    <xsd:element name="Image" ma:index="3" nillable="true" ma:displayName="Image" ma:format="Image" ma:hidden="true" ma:internalName="Image" ma:readOnly="false">
      <xsd:complexType>
        <xsd:complexContent>
          <xsd:extension base="dms:URL">
            <xsd:sequence>
              <xsd:element name="Url" type="dms:ValidUrl" minOccurs="0" nillable="true"/>
              <xsd:element name="Description" type="xsd:string" nillable="true"/>
            </xsd:sequence>
          </xsd:extension>
        </xsd:complexContent>
      </xsd:complexType>
    </xsd:element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hidden="true" ma:internalName="MediaServiceOCR" ma:readOnly="true">
      <xsd:simpleType>
        <xsd:restriction base="dms:Note"/>
      </xsd:simpleType>
    </xsd:element>
    <xsd:element name="MediaServiceAutoTags" ma:index="11" nillable="true" ma:displayName="MediaServiceAutoTags" ma:hidden="true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hidden="true" ma:internalName="MediaServiceKeyPoints" ma:readOnly="false">
      <xsd:simpleType>
        <xsd:restriction base="dms:Note"/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  <xsd:element name="ImageTagsTaxHTField" ma:index="25" nillable="true" ma:taxonomy="true" ma:internalName="ImageTagsTaxHTField" ma:taxonomyFieldName="MediaServiceImageTags" ma:displayName="Image Tags" ma:readOnly="false" ma:fieldId="{5cf76f15-5ced-4ddc-b409-7134ff3c332f}" ma:taxonomyMulti="true" ma:sspId="e385fb40-52d4-4fae-9c5b-3e8ff8a5878e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Location" ma:index="26" nillable="true" ma:displayName="Location" ma:hidden="true" ma:internalName="MediaServiceLocation" ma:readOnly="true">
      <xsd:simpleType>
        <xsd:restriction base="dms:Text"/>
      </xsd:simpleType>
    </xsd:element>
    <xsd:element name="MediaLengthInSeconds" ma:index="27" nillable="true" ma:displayName="MediaLengthInSeconds" ma:hidden="true" ma:internalName="MediaLengthInSeconds" ma:readOnly="true">
      <xsd:simpleType>
        <xsd:restriction base="dms:Unknown"/>
      </xsd:simpleType>
    </xsd:element>
    <xsd:element name="Background" ma:index="28" nillable="true" ma:displayName="Background" ma:default="0" ma:format="Dropdown" ma:hidden="true" ma:internalName="Background" ma:readOnly="false">
      <xsd:simpleType>
        <xsd:restriction base="dms:Boolean"/>
      </xsd:simpleType>
    </xsd:element>
    <xsd:element name="MediaServiceSearchProperties" ma:index="29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DocTags" ma:index="30" nillable="true" ma:displayName="MediaServiceDocTags" ma:hidden="true" ma:internalName="MediaServiceDocTags" ma:readOnly="true">
      <xsd:simpleType>
        <xsd:restriction base="dms:Note"/>
      </xsd:simpleType>
    </xsd:element>
    <xsd:element name="MediaServiceObjectDetectorVersions" ma:index="31" nillable="true" ma:displayName="MediaServiceObjectDetectorVersions" ma:description="" ma:hidden="true" ma:indexed="true" ma:internalName="MediaServiceObjectDetectorVersions" ma:readOnly="true">
      <xsd:simpleType>
        <xsd:restriction base="dms:Text"/>
      </xsd:simpleType>
    </xsd:element>
    <xsd:element name="MediaServiceSystemTags" ma:index="32" nillable="true" ma:displayName="MediaServiceSystemTags" ma:hidden="true" ma:internalName="MediaServiceSystemTags" ma:readOnly="true">
      <xsd:simpleType>
        <xsd:restriction base="dms:Note"/>
      </xsd:simpleType>
    </xsd:element>
    <xsd:element name="MediaServiceBillingMetadata" ma:index="33" nillable="true" ma:displayName="MediaServiceBillingMetadata" ma:hidden="true" ma:internalName="MediaServiceBillingMetadata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hidden="true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hidden="true" ma:internalName="SharedWithDetail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30e9df3-be65-4c73-a93b-d1236ebd677e" elementFormDefault="qualified">
    <xsd:import namespace="http://schemas.microsoft.com/office/2006/documentManagement/types"/>
    <xsd:import namespace="http://schemas.microsoft.com/office/infopath/2007/PartnerControls"/>
    <xsd:element name="TaxCatchAll" ma:index="23" nillable="true" ma:displayName="Taxonomy Catch All Column" ma:hidden="true" ma:list="{3f6bfcbc-3db3-4ae6-bd76-326f0798ad28}" ma:internalName="TaxCatchAll" ma:readOnly="false" ma:showField="CatchAllData" ma:web="16c05727-aa75-4e4a-9b5f-8a80a1165891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displayName="Content Type"/>
        <xsd:element ref="dc:title" minOccurs="0" maxOccurs="1" ma:index="1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Background xmlns="71af3243-3dd4-4a8d-8c0d-dd76da1f02a5">false</Background>
    <Status xmlns="71af3243-3dd4-4a8d-8c0d-dd76da1f02a5">Not started</Status>
    <_ip_UnifiedCompliancePolicyUIAction xmlns="http://schemas.microsoft.com/sharepoint/v3" xsi:nil="true"/>
    <Image xmlns="71af3243-3dd4-4a8d-8c0d-dd76da1f02a5">
      <Url xsi:nil="true"/>
      <Description xsi:nil="true"/>
    </Image>
    <_ip_UnifiedCompliancePolicyProperties xmlns="http://schemas.microsoft.com/sharepoint/v3" xsi:nil="true"/>
    <ImageTagsTaxHTField xmlns="71af3243-3dd4-4a8d-8c0d-dd76da1f02a5">
      <Terms xmlns="http://schemas.microsoft.com/office/infopath/2007/PartnerControls"/>
    </ImageTagsTaxHTField>
    <TaxCatchAll xmlns="230e9df3-be65-4c73-a93b-d1236ebd677e" xsi:nil="true"/>
    <MediaServiceKeyPoints xmlns="71af3243-3dd4-4a8d-8c0d-dd76da1f02a5" xsi:nil="true"/>
  </documentManagement>
</p:properties>
</file>

<file path=customXml/item4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9B7F3BCD-6CE6-4C58-B6C4-D14FE8FF5285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4E7A8070-332D-43C6-9DE8-B9A63FE7350A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microsoft.com/sharepoint/v3"/>
    <ds:schemaRef ds:uri="71af3243-3dd4-4a8d-8c0d-dd76da1f02a5"/>
    <ds:schemaRef ds:uri="16c05727-aa75-4e4a-9b5f-8a80a1165891"/>
    <ds:schemaRef ds:uri="230e9df3-be65-4c73-a93b-d1236ebd677e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5C729B5F-171C-431B-BCC0-2FAE01B46C3A}">
  <ds:schemaRefs>
    <ds:schemaRef ds:uri="http://schemas.microsoft.com/office/2006/metadata/properties"/>
    <ds:schemaRef ds:uri="http://schemas.microsoft.com/office/infopath/2007/PartnerControls"/>
    <ds:schemaRef ds:uri="71af3243-3dd4-4a8d-8c0d-dd76da1f02a5"/>
    <ds:schemaRef ds:uri="http://schemas.microsoft.com/sharepoint/v3"/>
    <ds:schemaRef ds:uri="230e9df3-be65-4c73-a93b-d1236ebd677e"/>
  </ds:schemaRefs>
</ds:datastoreItem>
</file>

<file path=customXml/itemProps4.xml><?xml version="1.0" encoding="utf-8"?>
<ds:datastoreItem xmlns:ds="http://schemas.openxmlformats.org/officeDocument/2006/customXml" ds:itemID="{A2B099B0-67F6-A841-95A2-83CAC30E7493}">
  <ds:schemaRefs>
    <ds:schemaRef ds:uri="http://schemas.openxmlformats.org/officeDocument/2006/bibliography"/>
  </ds:schemaRefs>
</ds:datastoreItem>
</file>

<file path=docMetadata/LabelInfo.xml><?xml version="1.0" encoding="utf-8"?>
<clbl:labelList xmlns:clbl="http://schemas.microsoft.com/office/2020/mipLabelMetadata"/>
</file>

<file path=docProps/app.xml><?xml version="1.0" encoding="utf-8"?>
<Properties xmlns="http://schemas.openxmlformats.org/officeDocument/2006/extended-properties" xmlns:vt="http://schemas.openxmlformats.org/officeDocument/2006/docPropsVTypes">
  <Template>Simple service proposal.dotx</Template>
  <TotalTime>158</TotalTime>
  <Pages>3</Pages>
  <Words>356</Words>
  <Characters>2125</Characters>
  <Application>Microsoft Office Word</Application>
  <DocSecurity>0</DocSecurity>
  <Lines>107</Lines>
  <Paragraphs>68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Mahmoud Sobhy</dc:creator>
  <cp:keywords/>
  <dc:description/>
  <cp:lastModifiedBy>Mahmoud Sobhy</cp:lastModifiedBy>
  <cp:revision>8</cp:revision>
  <cp:lastPrinted>2025-05-15T22:14:00Z</cp:lastPrinted>
  <dcterms:created xsi:type="dcterms:W3CDTF">2025-10-31T12:30:00Z</dcterms:created>
  <dcterms:modified xsi:type="dcterms:W3CDTF">2025-10-31T15:33:00Z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  <property fmtid="{D5CDD505-2E9C-101B-9397-08002B2CF9AE}" pid="3" name="MediaServiceImageTags">
    <vt:lpwstr/>
  </property>
  <property fmtid="{D5CDD505-2E9C-101B-9397-08002B2CF9AE}" pid="4" name="GrammarlyDocumentId">
    <vt:lpwstr>ff31f0f9-e50c-4790-81e2-83d7879f1271</vt:lpwstr>
  </property>
</Properties>
</file>